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59D42" w14:textId="77777777" w:rsidR="000727DC" w:rsidRPr="00FB121B" w:rsidRDefault="000727DC" w:rsidP="00C31D3F">
      <w:pPr>
        <w:ind w:left="4956" w:right="140" w:firstLine="708"/>
      </w:pPr>
      <w:r w:rsidRPr="00FB121B">
        <w:t>Додаток 1</w:t>
      </w:r>
    </w:p>
    <w:p w14:paraId="722E9822" w14:textId="77777777" w:rsidR="000727DC" w:rsidRPr="00FB121B" w:rsidRDefault="000727DC" w:rsidP="00C31D3F">
      <w:pPr>
        <w:ind w:left="5670" w:right="140"/>
        <w:rPr>
          <w:noProof/>
          <w:lang w:eastAsia="en-US"/>
        </w:rPr>
      </w:pPr>
      <w:r w:rsidRPr="00FB121B">
        <w:t xml:space="preserve">до Публічної пропозиції Національного банку України на укладення Єдиного договору банківського обслуговування </w:t>
      </w:r>
      <w:r w:rsidRPr="00FB121B">
        <w:rPr>
          <w:noProof/>
          <w:lang w:eastAsia="en-US"/>
        </w:rPr>
        <w:t>та надання інших послуг Національним банком України</w:t>
      </w:r>
    </w:p>
    <w:p w14:paraId="008F422D" w14:textId="77777777" w:rsidR="000727DC" w:rsidRPr="00FB121B" w:rsidRDefault="000727DC" w:rsidP="00C31D3F">
      <w:pPr>
        <w:ind w:right="140"/>
        <w:jc w:val="center"/>
      </w:pPr>
    </w:p>
    <w:p w14:paraId="273ECEA6" w14:textId="77777777" w:rsidR="00614A81" w:rsidRDefault="000727DC" w:rsidP="00C31D3F">
      <w:pPr>
        <w:ind w:right="140"/>
        <w:jc w:val="center"/>
      </w:pPr>
      <w:r w:rsidRPr="00FB121B">
        <w:t xml:space="preserve">Заява про приєднання до умов Єдиного договору банківського </w:t>
      </w:r>
    </w:p>
    <w:p w14:paraId="12EA5918" w14:textId="11A2A273" w:rsidR="000727DC" w:rsidRPr="00FB121B" w:rsidRDefault="000727DC" w:rsidP="00C31D3F">
      <w:pPr>
        <w:ind w:right="140"/>
        <w:jc w:val="center"/>
        <w:rPr>
          <w:noProof/>
          <w:lang w:eastAsia="en-US"/>
        </w:rPr>
      </w:pPr>
      <w:r w:rsidRPr="00FB121B">
        <w:t xml:space="preserve">обслуговування </w:t>
      </w:r>
      <w:r w:rsidRPr="00FB121B">
        <w:rPr>
          <w:noProof/>
          <w:lang w:eastAsia="en-US"/>
        </w:rPr>
        <w:t xml:space="preserve">та надання інших послуг Національним банком України </w:t>
      </w:r>
    </w:p>
    <w:p w14:paraId="4368AFA8" w14:textId="77777777" w:rsidR="000727DC" w:rsidRPr="00FB121B" w:rsidRDefault="000727DC" w:rsidP="00E95528">
      <w:pPr>
        <w:spacing w:after="120"/>
        <w:jc w:val="center"/>
      </w:pPr>
      <w:r w:rsidRPr="00FB121B">
        <w:t>№________________</w:t>
      </w:r>
      <w:r w:rsidR="00D70AD2" w:rsidRPr="00FB121B">
        <w:t>__</w:t>
      </w:r>
      <w:r w:rsidRPr="00FB121B">
        <w:t>__ від “____”____________20___року</w:t>
      </w:r>
    </w:p>
    <w:tbl>
      <w:tblPr>
        <w:tblpPr w:leftFromText="180" w:rightFromText="180" w:vertAnchor="text" w:horzAnchor="margin" w:tblpY="1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35"/>
        <w:gridCol w:w="4962"/>
        <w:gridCol w:w="1559"/>
      </w:tblGrid>
      <w:tr w:rsidR="000727DC" w:rsidRPr="00FB121B" w14:paraId="651A1837" w14:textId="77777777" w:rsidTr="004966F6">
        <w:trPr>
          <w:trHeight w:val="201"/>
        </w:trPr>
        <w:tc>
          <w:tcPr>
            <w:tcW w:w="10031" w:type="dxa"/>
            <w:gridSpan w:val="4"/>
          </w:tcPr>
          <w:p w14:paraId="22279F61" w14:textId="77777777" w:rsidR="000727DC" w:rsidRPr="00FB121B" w:rsidRDefault="000727DC" w:rsidP="004966F6">
            <w:pPr>
              <w:pStyle w:val="a7"/>
              <w:spacing w:before="0" w:beforeAutospacing="0" w:after="120" w:afterAutospacing="0"/>
              <w:ind w:firstLine="709"/>
              <w:jc w:val="center"/>
              <w:rPr>
                <w:sz w:val="28"/>
                <w:szCs w:val="28"/>
                <w:lang w:val="uk-UA"/>
              </w:rPr>
            </w:pPr>
            <w:r w:rsidRPr="00FB121B">
              <w:rPr>
                <w:sz w:val="28"/>
                <w:szCs w:val="28"/>
                <w:lang w:val="uk-UA"/>
              </w:rPr>
              <w:t>І. Загальна інформація</w:t>
            </w:r>
          </w:p>
        </w:tc>
      </w:tr>
      <w:tr w:rsidR="000727DC" w:rsidRPr="00FB121B" w14:paraId="4E398BD4" w14:textId="77777777" w:rsidTr="004966F6">
        <w:trPr>
          <w:trHeight w:val="152"/>
        </w:trPr>
        <w:tc>
          <w:tcPr>
            <w:tcW w:w="675" w:type="dxa"/>
          </w:tcPr>
          <w:p w14:paraId="351FD6DD" w14:textId="77777777" w:rsidR="000727DC" w:rsidRPr="00FB121B" w:rsidRDefault="000727DC" w:rsidP="004966F6">
            <w:pPr>
              <w:pStyle w:val="14j"/>
              <w:shd w:val="clear" w:color="auto" w:fill="auto"/>
              <w:jc w:val="center"/>
              <w:rPr>
                <w:lang w:val="uk-UA"/>
              </w:rPr>
            </w:pPr>
            <w:r w:rsidRPr="00FB121B">
              <w:rPr>
                <w:lang w:val="uk-UA"/>
              </w:rPr>
              <w:t>№</w:t>
            </w:r>
          </w:p>
          <w:p w14:paraId="2182B0CE" w14:textId="77777777" w:rsidR="000727DC" w:rsidRPr="00FB121B" w:rsidRDefault="000727DC" w:rsidP="004966F6">
            <w:pPr>
              <w:pStyle w:val="14j"/>
              <w:shd w:val="clear" w:color="auto" w:fill="auto"/>
              <w:jc w:val="center"/>
              <w:rPr>
                <w:lang w:val="uk-UA"/>
              </w:rPr>
            </w:pPr>
            <w:r w:rsidRPr="00FB121B">
              <w:rPr>
                <w:lang w:val="uk-UA"/>
              </w:rPr>
              <w:t>з/п</w:t>
            </w:r>
          </w:p>
        </w:tc>
        <w:tc>
          <w:tcPr>
            <w:tcW w:w="2835" w:type="dxa"/>
          </w:tcPr>
          <w:p w14:paraId="2DC5A47B" w14:textId="77777777" w:rsidR="000727DC" w:rsidRPr="00FB121B" w:rsidRDefault="000727DC" w:rsidP="004966F6">
            <w:pPr>
              <w:pStyle w:val="14j"/>
              <w:shd w:val="clear" w:color="auto" w:fill="auto"/>
              <w:jc w:val="center"/>
              <w:rPr>
                <w:lang w:val="uk-UA"/>
              </w:rPr>
            </w:pPr>
            <w:r w:rsidRPr="00FB121B">
              <w:rPr>
                <w:lang w:val="uk-UA"/>
              </w:rPr>
              <w:t>Інформація про КЛІЄНТА</w:t>
            </w:r>
          </w:p>
        </w:tc>
        <w:tc>
          <w:tcPr>
            <w:tcW w:w="6521" w:type="dxa"/>
            <w:gridSpan w:val="2"/>
          </w:tcPr>
          <w:p w14:paraId="1243CDC4" w14:textId="77777777" w:rsidR="000727DC" w:rsidRPr="00FB121B" w:rsidRDefault="000727DC" w:rsidP="004966F6">
            <w:pPr>
              <w:pStyle w:val="14j"/>
              <w:shd w:val="clear" w:color="auto" w:fill="auto"/>
              <w:jc w:val="center"/>
              <w:rPr>
                <w:lang w:val="uk-UA"/>
              </w:rPr>
            </w:pPr>
            <w:r w:rsidRPr="00FB121B">
              <w:rPr>
                <w:lang w:val="uk-UA"/>
              </w:rPr>
              <w:t>Зазначається КЛІЄНТОМ</w:t>
            </w:r>
          </w:p>
        </w:tc>
      </w:tr>
      <w:tr w:rsidR="000727DC" w:rsidRPr="00FB121B" w14:paraId="4E84087D" w14:textId="77777777" w:rsidTr="004966F6">
        <w:trPr>
          <w:trHeight w:val="152"/>
        </w:trPr>
        <w:tc>
          <w:tcPr>
            <w:tcW w:w="675" w:type="dxa"/>
          </w:tcPr>
          <w:p w14:paraId="10B623A1" w14:textId="77777777" w:rsidR="000727DC" w:rsidRPr="00FB121B" w:rsidRDefault="000727DC" w:rsidP="004966F6">
            <w:pPr>
              <w:pStyle w:val="14j"/>
              <w:shd w:val="clear" w:color="auto" w:fill="auto"/>
              <w:jc w:val="center"/>
              <w:rPr>
                <w:lang w:val="uk-UA"/>
              </w:rPr>
            </w:pPr>
            <w:r w:rsidRPr="00FB121B">
              <w:rPr>
                <w:lang w:val="uk-UA"/>
              </w:rPr>
              <w:t>1</w:t>
            </w:r>
          </w:p>
        </w:tc>
        <w:tc>
          <w:tcPr>
            <w:tcW w:w="2835" w:type="dxa"/>
          </w:tcPr>
          <w:p w14:paraId="36818246" w14:textId="77777777" w:rsidR="000727DC" w:rsidRPr="00FB121B" w:rsidRDefault="000727DC" w:rsidP="004966F6">
            <w:pPr>
              <w:pStyle w:val="14j"/>
              <w:shd w:val="clear" w:color="auto" w:fill="auto"/>
              <w:jc w:val="center"/>
              <w:rPr>
                <w:lang w:val="uk-UA"/>
              </w:rPr>
            </w:pPr>
            <w:r w:rsidRPr="00FB121B">
              <w:rPr>
                <w:lang w:val="uk-UA"/>
              </w:rPr>
              <w:t>2</w:t>
            </w:r>
          </w:p>
        </w:tc>
        <w:tc>
          <w:tcPr>
            <w:tcW w:w="6521" w:type="dxa"/>
            <w:gridSpan w:val="2"/>
          </w:tcPr>
          <w:p w14:paraId="216F8668" w14:textId="77777777" w:rsidR="000727DC" w:rsidRPr="00FB121B" w:rsidRDefault="000727DC" w:rsidP="004966F6">
            <w:pPr>
              <w:pStyle w:val="14j"/>
              <w:shd w:val="clear" w:color="auto" w:fill="auto"/>
              <w:jc w:val="center"/>
              <w:rPr>
                <w:lang w:val="uk-UA"/>
              </w:rPr>
            </w:pPr>
            <w:r w:rsidRPr="00FB121B">
              <w:rPr>
                <w:lang w:val="uk-UA"/>
              </w:rPr>
              <w:t>3</w:t>
            </w:r>
          </w:p>
        </w:tc>
      </w:tr>
      <w:tr w:rsidR="000727DC" w:rsidRPr="00FB121B" w14:paraId="004E3874" w14:textId="77777777" w:rsidTr="004966F6">
        <w:trPr>
          <w:trHeight w:val="152"/>
        </w:trPr>
        <w:tc>
          <w:tcPr>
            <w:tcW w:w="675" w:type="dxa"/>
          </w:tcPr>
          <w:p w14:paraId="3A4692E7" w14:textId="77777777" w:rsidR="000727DC" w:rsidRPr="00FB121B" w:rsidRDefault="000727DC" w:rsidP="004966F6">
            <w:pPr>
              <w:pStyle w:val="14j"/>
              <w:shd w:val="clear" w:color="auto" w:fill="auto"/>
              <w:jc w:val="center"/>
              <w:rPr>
                <w:lang w:val="uk-UA"/>
              </w:rPr>
            </w:pPr>
            <w:permStart w:id="190257209" w:edGrp="everyone" w:colFirst="2" w:colLast="2"/>
            <w:r w:rsidRPr="00FB121B">
              <w:rPr>
                <w:lang w:val="uk-UA"/>
              </w:rPr>
              <w:t>1</w:t>
            </w:r>
          </w:p>
        </w:tc>
        <w:tc>
          <w:tcPr>
            <w:tcW w:w="2835" w:type="dxa"/>
          </w:tcPr>
          <w:p w14:paraId="407E8C8C" w14:textId="77777777" w:rsidR="000727DC" w:rsidRPr="00FB121B" w:rsidRDefault="000727DC" w:rsidP="004966F6">
            <w:pPr>
              <w:pStyle w:val="14j"/>
              <w:shd w:val="clear" w:color="auto" w:fill="auto"/>
              <w:jc w:val="left"/>
              <w:rPr>
                <w:lang w:val="uk-UA"/>
              </w:rPr>
            </w:pPr>
            <w:r w:rsidRPr="00FB121B">
              <w:rPr>
                <w:lang w:val="uk-UA" w:eastAsia="uk-UA"/>
              </w:rPr>
              <w:t>Повне найменування КЛІЄНТА</w:t>
            </w:r>
          </w:p>
        </w:tc>
        <w:tc>
          <w:tcPr>
            <w:tcW w:w="6521" w:type="dxa"/>
            <w:gridSpan w:val="2"/>
          </w:tcPr>
          <w:p w14:paraId="51E2AE86" w14:textId="77777777" w:rsidR="000727DC" w:rsidRPr="00FB121B" w:rsidRDefault="000727DC" w:rsidP="004966F6">
            <w:pPr>
              <w:pStyle w:val="14j"/>
              <w:shd w:val="clear" w:color="auto" w:fill="auto"/>
              <w:jc w:val="center"/>
              <w:rPr>
                <w:lang w:val="uk-UA"/>
              </w:rPr>
            </w:pPr>
            <w:bookmarkStart w:id="0" w:name="_GoBack"/>
            <w:bookmarkEnd w:id="0"/>
          </w:p>
        </w:tc>
      </w:tr>
      <w:tr w:rsidR="000727DC" w:rsidRPr="00FB121B" w14:paraId="0139519B" w14:textId="77777777" w:rsidTr="004966F6">
        <w:trPr>
          <w:trHeight w:val="152"/>
        </w:trPr>
        <w:tc>
          <w:tcPr>
            <w:tcW w:w="675" w:type="dxa"/>
          </w:tcPr>
          <w:p w14:paraId="53D87196" w14:textId="77777777" w:rsidR="000727DC" w:rsidRPr="00FB121B" w:rsidRDefault="000727DC" w:rsidP="004966F6">
            <w:pPr>
              <w:pStyle w:val="14j"/>
              <w:shd w:val="clear" w:color="auto" w:fill="auto"/>
              <w:jc w:val="center"/>
              <w:rPr>
                <w:lang w:val="uk-UA"/>
              </w:rPr>
            </w:pPr>
            <w:permStart w:id="1326985160" w:edGrp="everyone" w:colFirst="2" w:colLast="2"/>
            <w:permEnd w:id="190257209"/>
            <w:r w:rsidRPr="00FB121B">
              <w:rPr>
                <w:lang w:val="uk-UA"/>
              </w:rPr>
              <w:t>2</w:t>
            </w:r>
          </w:p>
        </w:tc>
        <w:tc>
          <w:tcPr>
            <w:tcW w:w="2835" w:type="dxa"/>
          </w:tcPr>
          <w:p w14:paraId="318A7138" w14:textId="77777777" w:rsidR="000727DC" w:rsidRPr="00FB121B" w:rsidRDefault="000727DC" w:rsidP="004966F6">
            <w:pPr>
              <w:pStyle w:val="14j"/>
              <w:shd w:val="clear" w:color="auto" w:fill="auto"/>
              <w:jc w:val="left"/>
              <w:rPr>
                <w:lang w:val="uk-UA" w:eastAsia="uk-UA"/>
              </w:rPr>
            </w:pPr>
            <w:r w:rsidRPr="00FB121B">
              <w:rPr>
                <w:lang w:val="uk-UA" w:eastAsia="uk-UA"/>
              </w:rPr>
              <w:t>Код за ЄДРПОУ</w:t>
            </w:r>
          </w:p>
        </w:tc>
        <w:tc>
          <w:tcPr>
            <w:tcW w:w="6521" w:type="dxa"/>
            <w:gridSpan w:val="2"/>
          </w:tcPr>
          <w:p w14:paraId="27263E86" w14:textId="77777777" w:rsidR="000727DC" w:rsidRPr="00FB121B" w:rsidRDefault="000727DC" w:rsidP="004966F6">
            <w:pPr>
              <w:pStyle w:val="14j"/>
              <w:shd w:val="clear" w:color="auto" w:fill="auto"/>
              <w:jc w:val="center"/>
              <w:rPr>
                <w:lang w:val="uk-UA"/>
              </w:rPr>
            </w:pPr>
          </w:p>
        </w:tc>
      </w:tr>
      <w:tr w:rsidR="000727DC" w:rsidRPr="00FB121B" w14:paraId="7A2F247A" w14:textId="77777777" w:rsidTr="004966F6">
        <w:trPr>
          <w:trHeight w:val="70"/>
        </w:trPr>
        <w:tc>
          <w:tcPr>
            <w:tcW w:w="675" w:type="dxa"/>
          </w:tcPr>
          <w:p w14:paraId="0EFC6042" w14:textId="77777777" w:rsidR="000727DC" w:rsidRPr="00FB121B" w:rsidRDefault="000727DC" w:rsidP="004966F6">
            <w:pPr>
              <w:pStyle w:val="14j"/>
              <w:shd w:val="clear" w:color="auto" w:fill="auto"/>
              <w:jc w:val="center"/>
              <w:rPr>
                <w:lang w:val="uk-UA"/>
              </w:rPr>
            </w:pPr>
            <w:permStart w:id="683478857" w:edGrp="everyone" w:colFirst="2" w:colLast="2"/>
            <w:permEnd w:id="1326985160"/>
            <w:r w:rsidRPr="00FB121B">
              <w:rPr>
                <w:lang w:val="uk-UA"/>
              </w:rPr>
              <w:t>3</w:t>
            </w:r>
          </w:p>
        </w:tc>
        <w:tc>
          <w:tcPr>
            <w:tcW w:w="2835" w:type="dxa"/>
          </w:tcPr>
          <w:p w14:paraId="03057941" w14:textId="77777777" w:rsidR="000727DC" w:rsidRPr="00FB121B" w:rsidRDefault="000727DC" w:rsidP="004966F6">
            <w:pPr>
              <w:pStyle w:val="14j"/>
              <w:shd w:val="clear" w:color="auto" w:fill="auto"/>
              <w:jc w:val="left"/>
              <w:rPr>
                <w:lang w:val="uk-UA" w:eastAsia="uk-UA"/>
              </w:rPr>
            </w:pPr>
            <w:r w:rsidRPr="00FB121B">
              <w:rPr>
                <w:lang w:val="uk-UA" w:eastAsia="uk-UA"/>
              </w:rPr>
              <w:t>Рахунок</w:t>
            </w:r>
          </w:p>
        </w:tc>
        <w:tc>
          <w:tcPr>
            <w:tcW w:w="6521" w:type="dxa"/>
            <w:gridSpan w:val="2"/>
          </w:tcPr>
          <w:p w14:paraId="04097737" w14:textId="77777777" w:rsidR="000727DC" w:rsidRPr="00FB121B" w:rsidRDefault="000727DC" w:rsidP="004966F6">
            <w:pPr>
              <w:pStyle w:val="14j"/>
              <w:shd w:val="clear" w:color="auto" w:fill="auto"/>
              <w:jc w:val="center"/>
              <w:rPr>
                <w:lang w:val="uk-UA"/>
              </w:rPr>
            </w:pPr>
          </w:p>
        </w:tc>
      </w:tr>
      <w:tr w:rsidR="000727DC" w:rsidRPr="00FB121B" w14:paraId="7B1DCFA3" w14:textId="77777777" w:rsidTr="004966F6">
        <w:trPr>
          <w:trHeight w:val="70"/>
        </w:trPr>
        <w:tc>
          <w:tcPr>
            <w:tcW w:w="675" w:type="dxa"/>
          </w:tcPr>
          <w:p w14:paraId="7D974AF0" w14:textId="77777777" w:rsidR="000727DC" w:rsidRPr="00FB121B" w:rsidRDefault="000727DC" w:rsidP="004966F6">
            <w:pPr>
              <w:pStyle w:val="14j"/>
              <w:shd w:val="clear" w:color="auto" w:fill="auto"/>
              <w:jc w:val="center"/>
              <w:rPr>
                <w:lang w:val="uk-UA"/>
              </w:rPr>
            </w:pPr>
            <w:permStart w:id="1453138801" w:edGrp="everyone" w:colFirst="2" w:colLast="2"/>
            <w:permEnd w:id="683478857"/>
            <w:r w:rsidRPr="00FB121B">
              <w:rPr>
                <w:lang w:val="uk-UA"/>
              </w:rPr>
              <w:t>4</w:t>
            </w:r>
          </w:p>
        </w:tc>
        <w:tc>
          <w:tcPr>
            <w:tcW w:w="2835" w:type="dxa"/>
          </w:tcPr>
          <w:p w14:paraId="3022E4C8" w14:textId="77777777" w:rsidR="000727DC" w:rsidRPr="00FB121B" w:rsidRDefault="00F23139" w:rsidP="004966F6">
            <w:pPr>
              <w:pStyle w:val="14j"/>
              <w:shd w:val="clear" w:color="auto" w:fill="auto"/>
              <w:jc w:val="left"/>
              <w:rPr>
                <w:lang w:val="uk-UA" w:eastAsia="uk-UA"/>
              </w:rPr>
            </w:pPr>
            <w:r w:rsidRPr="00FB121B">
              <w:rPr>
                <w:color w:val="000000" w:themeColor="text1"/>
                <w:lang w:val="uk-UA"/>
              </w:rPr>
              <w:t>Код ID НБУ</w:t>
            </w:r>
          </w:p>
        </w:tc>
        <w:tc>
          <w:tcPr>
            <w:tcW w:w="6521" w:type="dxa"/>
            <w:gridSpan w:val="2"/>
          </w:tcPr>
          <w:p w14:paraId="45AF8F6B" w14:textId="77777777" w:rsidR="000727DC" w:rsidRPr="00FB121B" w:rsidRDefault="000727DC" w:rsidP="004966F6">
            <w:pPr>
              <w:pStyle w:val="14j"/>
              <w:shd w:val="clear" w:color="auto" w:fill="auto"/>
              <w:jc w:val="center"/>
              <w:rPr>
                <w:lang w:val="uk-UA"/>
              </w:rPr>
            </w:pPr>
          </w:p>
        </w:tc>
      </w:tr>
      <w:tr w:rsidR="000727DC" w:rsidRPr="00FB121B" w14:paraId="1BCE474A" w14:textId="77777777" w:rsidTr="004966F6">
        <w:trPr>
          <w:trHeight w:val="70"/>
        </w:trPr>
        <w:tc>
          <w:tcPr>
            <w:tcW w:w="675" w:type="dxa"/>
            <w:tcBorders>
              <w:bottom w:val="nil"/>
            </w:tcBorders>
          </w:tcPr>
          <w:p w14:paraId="41B3A344" w14:textId="77777777" w:rsidR="000727DC" w:rsidRPr="00FB121B" w:rsidRDefault="000727DC" w:rsidP="004966F6">
            <w:pPr>
              <w:pStyle w:val="14j"/>
              <w:shd w:val="clear" w:color="auto" w:fill="auto"/>
              <w:jc w:val="center"/>
              <w:rPr>
                <w:lang w:val="uk-UA"/>
              </w:rPr>
            </w:pPr>
            <w:permStart w:id="263856143" w:edGrp="everyone" w:colFirst="2" w:colLast="2"/>
            <w:permEnd w:id="1453138801"/>
            <w:r w:rsidRPr="00FB121B">
              <w:rPr>
                <w:lang w:val="uk-UA"/>
              </w:rPr>
              <w:t>5</w:t>
            </w:r>
          </w:p>
        </w:tc>
        <w:tc>
          <w:tcPr>
            <w:tcW w:w="2835" w:type="dxa"/>
            <w:tcBorders>
              <w:bottom w:val="nil"/>
            </w:tcBorders>
          </w:tcPr>
          <w:p w14:paraId="238B35B5" w14:textId="77777777" w:rsidR="000727DC" w:rsidRPr="00FB121B" w:rsidRDefault="000727DC" w:rsidP="004966F6">
            <w:pPr>
              <w:pStyle w:val="14j"/>
              <w:shd w:val="clear" w:color="auto" w:fill="auto"/>
              <w:jc w:val="left"/>
              <w:rPr>
                <w:lang w:val="uk-UA" w:eastAsia="uk-UA"/>
              </w:rPr>
            </w:pPr>
            <w:r w:rsidRPr="00FB121B">
              <w:rPr>
                <w:lang w:val="uk-UA" w:eastAsia="uk-UA"/>
              </w:rPr>
              <w:t>ІПН</w:t>
            </w:r>
          </w:p>
        </w:tc>
        <w:tc>
          <w:tcPr>
            <w:tcW w:w="6521" w:type="dxa"/>
            <w:gridSpan w:val="2"/>
            <w:tcBorders>
              <w:bottom w:val="nil"/>
            </w:tcBorders>
          </w:tcPr>
          <w:p w14:paraId="2E98179A" w14:textId="77777777" w:rsidR="000727DC" w:rsidRPr="00FB121B" w:rsidRDefault="000727DC" w:rsidP="004966F6">
            <w:pPr>
              <w:pStyle w:val="14j"/>
              <w:shd w:val="clear" w:color="auto" w:fill="auto"/>
              <w:jc w:val="center"/>
              <w:rPr>
                <w:lang w:val="uk-UA"/>
              </w:rPr>
            </w:pPr>
          </w:p>
        </w:tc>
      </w:tr>
      <w:tr w:rsidR="000727DC" w:rsidRPr="00FB121B" w14:paraId="2415C66B" w14:textId="77777777" w:rsidTr="004966F6">
        <w:trPr>
          <w:trHeight w:val="70"/>
        </w:trPr>
        <w:tc>
          <w:tcPr>
            <w:tcW w:w="675" w:type="dxa"/>
            <w:tcBorders>
              <w:bottom w:val="nil"/>
            </w:tcBorders>
          </w:tcPr>
          <w:p w14:paraId="53919B47" w14:textId="77777777" w:rsidR="000727DC" w:rsidRPr="00FB121B" w:rsidRDefault="000727DC" w:rsidP="004966F6">
            <w:pPr>
              <w:pStyle w:val="14j"/>
              <w:shd w:val="clear" w:color="auto" w:fill="auto"/>
              <w:jc w:val="center"/>
              <w:rPr>
                <w:lang w:val="uk-UA"/>
              </w:rPr>
            </w:pPr>
            <w:permStart w:id="2086409530" w:edGrp="everyone" w:colFirst="2" w:colLast="2"/>
            <w:permEnd w:id="263856143"/>
            <w:r w:rsidRPr="00FB121B">
              <w:rPr>
                <w:lang w:val="uk-UA"/>
              </w:rPr>
              <w:t>6</w:t>
            </w:r>
          </w:p>
        </w:tc>
        <w:tc>
          <w:tcPr>
            <w:tcW w:w="2835" w:type="dxa"/>
            <w:tcBorders>
              <w:bottom w:val="nil"/>
            </w:tcBorders>
          </w:tcPr>
          <w:p w14:paraId="13FED1E1" w14:textId="77777777" w:rsidR="000727DC" w:rsidRPr="00FB121B" w:rsidRDefault="000727DC" w:rsidP="004966F6">
            <w:pPr>
              <w:pStyle w:val="14j"/>
              <w:shd w:val="clear" w:color="auto" w:fill="auto"/>
              <w:jc w:val="left"/>
              <w:rPr>
                <w:lang w:val="uk-UA" w:eastAsia="uk-UA"/>
              </w:rPr>
            </w:pPr>
            <w:r w:rsidRPr="00FB121B">
              <w:rPr>
                <w:lang w:val="uk-UA" w:eastAsia="uk-UA"/>
              </w:rPr>
              <w:t>Місцезнаходження</w:t>
            </w:r>
          </w:p>
        </w:tc>
        <w:tc>
          <w:tcPr>
            <w:tcW w:w="6521" w:type="dxa"/>
            <w:gridSpan w:val="2"/>
            <w:tcBorders>
              <w:bottom w:val="nil"/>
            </w:tcBorders>
          </w:tcPr>
          <w:p w14:paraId="31C66B79" w14:textId="77777777" w:rsidR="000727DC" w:rsidRPr="00FB121B" w:rsidRDefault="000727DC" w:rsidP="004966F6">
            <w:pPr>
              <w:pStyle w:val="14j"/>
              <w:shd w:val="clear" w:color="auto" w:fill="auto"/>
              <w:jc w:val="center"/>
              <w:rPr>
                <w:lang w:val="uk-UA"/>
              </w:rPr>
            </w:pPr>
          </w:p>
        </w:tc>
      </w:tr>
      <w:tr w:rsidR="000727DC" w:rsidRPr="00FB121B" w14:paraId="35D20EC0" w14:textId="77777777" w:rsidTr="004966F6">
        <w:trPr>
          <w:trHeight w:val="70"/>
        </w:trPr>
        <w:tc>
          <w:tcPr>
            <w:tcW w:w="675" w:type="dxa"/>
            <w:tcBorders>
              <w:bottom w:val="nil"/>
            </w:tcBorders>
          </w:tcPr>
          <w:p w14:paraId="7269B8F5" w14:textId="77777777" w:rsidR="000727DC" w:rsidRPr="00FB121B" w:rsidRDefault="000727DC" w:rsidP="004966F6">
            <w:pPr>
              <w:pStyle w:val="14j"/>
              <w:shd w:val="clear" w:color="auto" w:fill="auto"/>
              <w:jc w:val="center"/>
              <w:rPr>
                <w:lang w:val="uk-UA"/>
              </w:rPr>
            </w:pPr>
            <w:permStart w:id="2099131885" w:edGrp="everyone" w:colFirst="2" w:colLast="2"/>
            <w:permEnd w:id="2086409530"/>
            <w:r w:rsidRPr="00FB121B">
              <w:rPr>
                <w:lang w:val="uk-UA"/>
              </w:rPr>
              <w:t>7</w:t>
            </w:r>
          </w:p>
        </w:tc>
        <w:tc>
          <w:tcPr>
            <w:tcW w:w="2835" w:type="dxa"/>
            <w:tcBorders>
              <w:bottom w:val="nil"/>
            </w:tcBorders>
          </w:tcPr>
          <w:p w14:paraId="5CE970C9" w14:textId="77777777" w:rsidR="000727DC" w:rsidRPr="00FB121B" w:rsidRDefault="000727DC" w:rsidP="004966F6">
            <w:pPr>
              <w:pStyle w:val="14j"/>
              <w:shd w:val="clear" w:color="auto" w:fill="auto"/>
              <w:jc w:val="left"/>
              <w:rPr>
                <w:lang w:val="uk-UA" w:eastAsia="uk-UA"/>
              </w:rPr>
            </w:pPr>
            <w:r w:rsidRPr="00FB121B">
              <w:rPr>
                <w:lang w:val="uk-UA" w:eastAsia="uk-UA"/>
              </w:rPr>
              <w:t>В особі</w:t>
            </w:r>
          </w:p>
        </w:tc>
        <w:tc>
          <w:tcPr>
            <w:tcW w:w="6521" w:type="dxa"/>
            <w:gridSpan w:val="2"/>
            <w:tcBorders>
              <w:bottom w:val="nil"/>
            </w:tcBorders>
          </w:tcPr>
          <w:p w14:paraId="0298AA83" w14:textId="77777777" w:rsidR="000727DC" w:rsidRPr="00FB121B" w:rsidRDefault="000727DC" w:rsidP="004966F6">
            <w:pPr>
              <w:pStyle w:val="14j"/>
              <w:shd w:val="clear" w:color="auto" w:fill="auto"/>
              <w:jc w:val="center"/>
              <w:rPr>
                <w:lang w:val="uk-UA"/>
              </w:rPr>
            </w:pPr>
          </w:p>
        </w:tc>
      </w:tr>
      <w:tr w:rsidR="000727DC" w:rsidRPr="00FB121B" w14:paraId="7974950C" w14:textId="77777777" w:rsidTr="004966F6">
        <w:trPr>
          <w:trHeight w:val="70"/>
        </w:trPr>
        <w:tc>
          <w:tcPr>
            <w:tcW w:w="675" w:type="dxa"/>
            <w:tcBorders>
              <w:bottom w:val="nil"/>
            </w:tcBorders>
          </w:tcPr>
          <w:p w14:paraId="568CA734" w14:textId="77777777" w:rsidR="000727DC" w:rsidRPr="00FB121B" w:rsidRDefault="000727DC" w:rsidP="004966F6">
            <w:pPr>
              <w:pStyle w:val="14j"/>
              <w:shd w:val="clear" w:color="auto" w:fill="auto"/>
              <w:jc w:val="center"/>
              <w:rPr>
                <w:lang w:val="uk-UA"/>
              </w:rPr>
            </w:pPr>
            <w:permStart w:id="1943814354" w:edGrp="everyone" w:colFirst="2" w:colLast="2"/>
            <w:permEnd w:id="2099131885"/>
            <w:r w:rsidRPr="00FB121B">
              <w:rPr>
                <w:lang w:val="uk-UA"/>
              </w:rPr>
              <w:t>8</w:t>
            </w:r>
          </w:p>
        </w:tc>
        <w:tc>
          <w:tcPr>
            <w:tcW w:w="2835" w:type="dxa"/>
            <w:tcBorders>
              <w:bottom w:val="nil"/>
            </w:tcBorders>
          </w:tcPr>
          <w:p w14:paraId="6CF7635C" w14:textId="77777777" w:rsidR="000727DC" w:rsidRPr="00FB121B" w:rsidRDefault="000727DC" w:rsidP="004966F6">
            <w:pPr>
              <w:pStyle w:val="14j"/>
              <w:shd w:val="clear" w:color="auto" w:fill="auto"/>
              <w:jc w:val="left"/>
              <w:rPr>
                <w:lang w:val="uk-UA" w:eastAsia="uk-UA"/>
              </w:rPr>
            </w:pPr>
            <w:r w:rsidRPr="00FB121B">
              <w:rPr>
                <w:lang w:val="uk-UA" w:eastAsia="uk-UA"/>
              </w:rPr>
              <w:t>Контактні телефони</w:t>
            </w:r>
          </w:p>
        </w:tc>
        <w:tc>
          <w:tcPr>
            <w:tcW w:w="6521" w:type="dxa"/>
            <w:gridSpan w:val="2"/>
            <w:tcBorders>
              <w:bottom w:val="nil"/>
            </w:tcBorders>
          </w:tcPr>
          <w:p w14:paraId="69ABA8B8" w14:textId="77777777" w:rsidR="000727DC" w:rsidRPr="00FB121B" w:rsidRDefault="000727DC" w:rsidP="004966F6">
            <w:pPr>
              <w:pStyle w:val="14j"/>
              <w:shd w:val="clear" w:color="auto" w:fill="auto"/>
              <w:jc w:val="center"/>
              <w:rPr>
                <w:lang w:val="uk-UA"/>
              </w:rPr>
            </w:pPr>
          </w:p>
        </w:tc>
      </w:tr>
      <w:tr w:rsidR="000727DC" w:rsidRPr="00FB121B" w14:paraId="04B23DC3" w14:textId="77777777" w:rsidTr="004966F6">
        <w:trPr>
          <w:trHeight w:val="70"/>
        </w:trPr>
        <w:tc>
          <w:tcPr>
            <w:tcW w:w="675" w:type="dxa"/>
            <w:tcBorders>
              <w:bottom w:val="nil"/>
            </w:tcBorders>
          </w:tcPr>
          <w:p w14:paraId="0886F762" w14:textId="77777777" w:rsidR="000727DC" w:rsidRPr="00FB121B" w:rsidRDefault="000727DC" w:rsidP="004966F6">
            <w:pPr>
              <w:pStyle w:val="14j"/>
              <w:shd w:val="clear" w:color="auto" w:fill="auto"/>
              <w:jc w:val="center"/>
              <w:rPr>
                <w:lang w:val="uk-UA"/>
              </w:rPr>
            </w:pPr>
            <w:permStart w:id="595205258" w:edGrp="everyone" w:colFirst="2" w:colLast="2"/>
            <w:permEnd w:id="1943814354"/>
            <w:r w:rsidRPr="00FB121B">
              <w:rPr>
                <w:lang w:val="uk-UA"/>
              </w:rPr>
              <w:t>9</w:t>
            </w:r>
          </w:p>
        </w:tc>
        <w:tc>
          <w:tcPr>
            <w:tcW w:w="2835" w:type="dxa"/>
            <w:tcBorders>
              <w:bottom w:val="nil"/>
            </w:tcBorders>
          </w:tcPr>
          <w:p w14:paraId="3CCD0E31" w14:textId="77777777" w:rsidR="000727DC" w:rsidRPr="00FB121B" w:rsidRDefault="000727DC" w:rsidP="004966F6">
            <w:pPr>
              <w:pStyle w:val="14j"/>
              <w:shd w:val="clear" w:color="auto" w:fill="auto"/>
              <w:jc w:val="left"/>
              <w:rPr>
                <w:lang w:val="uk-UA" w:eastAsia="uk-UA"/>
              </w:rPr>
            </w:pPr>
            <w:r w:rsidRPr="00FB121B">
              <w:rPr>
                <w:lang w:val="uk-UA" w:eastAsia="uk-UA"/>
              </w:rPr>
              <w:t>Електронна адреса</w:t>
            </w:r>
          </w:p>
        </w:tc>
        <w:tc>
          <w:tcPr>
            <w:tcW w:w="6521" w:type="dxa"/>
            <w:gridSpan w:val="2"/>
            <w:tcBorders>
              <w:bottom w:val="nil"/>
            </w:tcBorders>
          </w:tcPr>
          <w:p w14:paraId="21A6525B" w14:textId="77777777" w:rsidR="000727DC" w:rsidRPr="00FB121B" w:rsidRDefault="000727DC" w:rsidP="004966F6">
            <w:pPr>
              <w:pStyle w:val="14j"/>
              <w:shd w:val="clear" w:color="auto" w:fill="auto"/>
              <w:jc w:val="center"/>
              <w:rPr>
                <w:lang w:val="uk-UA"/>
              </w:rPr>
            </w:pPr>
          </w:p>
        </w:tc>
      </w:tr>
      <w:permEnd w:id="595205258"/>
      <w:tr w:rsidR="000727DC" w:rsidRPr="00FB121B" w14:paraId="7A318ECC" w14:textId="77777777" w:rsidTr="004966F6">
        <w:trPr>
          <w:trHeight w:val="70"/>
        </w:trPr>
        <w:tc>
          <w:tcPr>
            <w:tcW w:w="10031" w:type="dxa"/>
            <w:gridSpan w:val="4"/>
            <w:tcBorders>
              <w:bottom w:val="nil"/>
            </w:tcBorders>
          </w:tcPr>
          <w:p w14:paraId="44F80701" w14:textId="77777777" w:rsidR="000727DC" w:rsidRPr="00FB121B" w:rsidRDefault="000727DC" w:rsidP="004966F6">
            <w:pPr>
              <w:pStyle w:val="14j"/>
              <w:shd w:val="clear" w:color="auto" w:fill="auto"/>
              <w:jc w:val="center"/>
              <w:rPr>
                <w:lang w:val="uk-UA"/>
              </w:rPr>
            </w:pPr>
            <w:r w:rsidRPr="00FB121B">
              <w:rPr>
                <w:lang w:val="uk-UA"/>
              </w:rPr>
              <w:t>ІІ. Види послуг</w:t>
            </w:r>
          </w:p>
        </w:tc>
      </w:tr>
      <w:tr w:rsidR="000727DC" w:rsidRPr="00FB121B" w14:paraId="3EED967A" w14:textId="77777777" w:rsidTr="004966F6">
        <w:trPr>
          <w:trHeight w:val="70"/>
        </w:trPr>
        <w:tc>
          <w:tcPr>
            <w:tcW w:w="675" w:type="dxa"/>
            <w:tcBorders>
              <w:bottom w:val="nil"/>
            </w:tcBorders>
          </w:tcPr>
          <w:p w14:paraId="5A40155B" w14:textId="77777777" w:rsidR="000727DC" w:rsidRPr="00FB121B" w:rsidRDefault="000727DC" w:rsidP="004966F6">
            <w:pPr>
              <w:pStyle w:val="14j"/>
              <w:shd w:val="clear" w:color="auto" w:fill="auto"/>
              <w:jc w:val="center"/>
              <w:rPr>
                <w:lang w:val="uk-UA"/>
              </w:rPr>
            </w:pPr>
            <w:r w:rsidRPr="00FB121B">
              <w:rPr>
                <w:lang w:val="uk-UA"/>
              </w:rPr>
              <w:t>№</w:t>
            </w:r>
          </w:p>
          <w:p w14:paraId="6780179A" w14:textId="77777777" w:rsidR="000727DC" w:rsidRPr="00FB121B" w:rsidRDefault="000727DC" w:rsidP="004966F6">
            <w:pPr>
              <w:pStyle w:val="14j"/>
              <w:shd w:val="clear" w:color="auto" w:fill="auto"/>
              <w:jc w:val="center"/>
              <w:rPr>
                <w:lang w:val="uk-UA"/>
              </w:rPr>
            </w:pPr>
            <w:r w:rsidRPr="00FB121B">
              <w:rPr>
                <w:lang w:val="uk-UA"/>
              </w:rPr>
              <w:t>з/п</w:t>
            </w:r>
          </w:p>
        </w:tc>
        <w:tc>
          <w:tcPr>
            <w:tcW w:w="2835" w:type="dxa"/>
            <w:tcBorders>
              <w:bottom w:val="nil"/>
            </w:tcBorders>
          </w:tcPr>
          <w:p w14:paraId="38165D17" w14:textId="77777777" w:rsidR="000727DC" w:rsidRPr="00FB121B" w:rsidRDefault="000727DC" w:rsidP="004966F6">
            <w:pPr>
              <w:pStyle w:val="14j"/>
              <w:shd w:val="clear" w:color="auto" w:fill="auto"/>
              <w:jc w:val="center"/>
              <w:rPr>
                <w:lang w:val="uk-UA" w:eastAsia="uk-UA"/>
              </w:rPr>
            </w:pPr>
            <w:r w:rsidRPr="00FB121B">
              <w:rPr>
                <w:lang w:val="uk-UA" w:eastAsia="uk-UA"/>
              </w:rPr>
              <w:t>№ послуги</w:t>
            </w:r>
          </w:p>
        </w:tc>
        <w:tc>
          <w:tcPr>
            <w:tcW w:w="4962" w:type="dxa"/>
            <w:tcBorders>
              <w:bottom w:val="nil"/>
            </w:tcBorders>
          </w:tcPr>
          <w:p w14:paraId="4CFE15A5" w14:textId="77777777" w:rsidR="000727DC" w:rsidRPr="00FB121B" w:rsidRDefault="000727DC" w:rsidP="004966F6">
            <w:pPr>
              <w:pStyle w:val="14j"/>
              <w:shd w:val="clear" w:color="auto" w:fill="auto"/>
              <w:jc w:val="center"/>
              <w:rPr>
                <w:lang w:val="uk-UA"/>
              </w:rPr>
            </w:pPr>
            <w:r w:rsidRPr="00FB121B">
              <w:rPr>
                <w:lang w:val="uk-UA" w:eastAsia="uk-UA"/>
              </w:rPr>
              <w:t>Найменування послуги</w:t>
            </w:r>
          </w:p>
        </w:tc>
        <w:tc>
          <w:tcPr>
            <w:tcW w:w="1559" w:type="dxa"/>
            <w:tcBorders>
              <w:bottom w:val="nil"/>
            </w:tcBorders>
          </w:tcPr>
          <w:p w14:paraId="4A91300F" w14:textId="77777777" w:rsidR="000727DC" w:rsidRPr="00FB121B" w:rsidRDefault="000727DC" w:rsidP="004966F6">
            <w:pPr>
              <w:pStyle w:val="14j"/>
              <w:shd w:val="clear" w:color="auto" w:fill="auto"/>
              <w:jc w:val="center"/>
              <w:rPr>
                <w:lang w:val="uk-UA"/>
              </w:rPr>
            </w:pPr>
            <w:r w:rsidRPr="00FB121B">
              <w:rPr>
                <w:lang w:val="uk-UA"/>
              </w:rPr>
              <w:t>Відмітки КЛІЄНТА</w:t>
            </w:r>
            <w:r w:rsidRPr="00FB121B">
              <w:rPr>
                <w:rStyle w:val="a6"/>
                <w:lang w:val="uk-UA"/>
              </w:rPr>
              <w:footnoteReference w:id="1"/>
            </w:r>
          </w:p>
        </w:tc>
      </w:tr>
    </w:tbl>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35"/>
        <w:gridCol w:w="4962"/>
        <w:gridCol w:w="1568"/>
      </w:tblGrid>
      <w:tr w:rsidR="000727DC" w:rsidRPr="00FB121B" w14:paraId="3A47ABA8" w14:textId="77777777" w:rsidTr="0012706B">
        <w:trPr>
          <w:trHeight w:val="145"/>
          <w:tblHeader/>
        </w:trPr>
        <w:tc>
          <w:tcPr>
            <w:tcW w:w="675" w:type="dxa"/>
          </w:tcPr>
          <w:p w14:paraId="4D4FC6BB" w14:textId="77777777" w:rsidR="000727DC" w:rsidRPr="00FB121B" w:rsidRDefault="000727DC" w:rsidP="004966F6">
            <w:pPr>
              <w:jc w:val="center"/>
            </w:pPr>
            <w:r w:rsidRPr="00FB121B">
              <w:t>1</w:t>
            </w:r>
          </w:p>
        </w:tc>
        <w:tc>
          <w:tcPr>
            <w:tcW w:w="2835" w:type="dxa"/>
          </w:tcPr>
          <w:p w14:paraId="0887DDBC" w14:textId="77777777" w:rsidR="000727DC" w:rsidRPr="00FB121B" w:rsidRDefault="000727DC" w:rsidP="004966F6">
            <w:pPr>
              <w:jc w:val="center"/>
            </w:pPr>
            <w:r w:rsidRPr="00FB121B">
              <w:t>2</w:t>
            </w:r>
          </w:p>
        </w:tc>
        <w:tc>
          <w:tcPr>
            <w:tcW w:w="4962" w:type="dxa"/>
          </w:tcPr>
          <w:p w14:paraId="5F523B0E" w14:textId="77777777" w:rsidR="000727DC" w:rsidRPr="00FB121B" w:rsidRDefault="000727DC" w:rsidP="004966F6">
            <w:pPr>
              <w:jc w:val="center"/>
            </w:pPr>
            <w:r w:rsidRPr="00FB121B">
              <w:t>3</w:t>
            </w:r>
          </w:p>
        </w:tc>
        <w:tc>
          <w:tcPr>
            <w:tcW w:w="1568" w:type="dxa"/>
          </w:tcPr>
          <w:p w14:paraId="70B0660B" w14:textId="77777777" w:rsidR="000727DC" w:rsidRPr="00FB121B" w:rsidRDefault="000727DC" w:rsidP="004966F6">
            <w:pPr>
              <w:jc w:val="center"/>
            </w:pPr>
            <w:r w:rsidRPr="00FB121B">
              <w:t>4</w:t>
            </w:r>
          </w:p>
        </w:tc>
      </w:tr>
      <w:tr w:rsidR="000727DC" w:rsidRPr="00FB121B" w14:paraId="30D44841" w14:textId="77777777" w:rsidTr="0012706B">
        <w:trPr>
          <w:trHeight w:val="145"/>
        </w:trPr>
        <w:tc>
          <w:tcPr>
            <w:tcW w:w="675" w:type="dxa"/>
          </w:tcPr>
          <w:p w14:paraId="6A912904" w14:textId="77777777" w:rsidR="000727DC" w:rsidRPr="00FB121B" w:rsidRDefault="000727DC" w:rsidP="004966F6">
            <w:pPr>
              <w:pStyle w:val="14j"/>
              <w:shd w:val="clear" w:color="auto" w:fill="auto"/>
              <w:jc w:val="center"/>
              <w:rPr>
                <w:lang w:val="uk-UA"/>
              </w:rPr>
            </w:pPr>
            <w:permStart w:id="1555462007" w:edGrp="everyone" w:colFirst="3" w:colLast="3"/>
            <w:r w:rsidRPr="00FB121B">
              <w:rPr>
                <w:lang w:val="uk-UA"/>
              </w:rPr>
              <w:t>1</w:t>
            </w:r>
          </w:p>
        </w:tc>
        <w:tc>
          <w:tcPr>
            <w:tcW w:w="2835" w:type="dxa"/>
          </w:tcPr>
          <w:p w14:paraId="5DDF6840" w14:textId="77777777" w:rsidR="000727DC" w:rsidRPr="00FB121B" w:rsidRDefault="000727DC" w:rsidP="004966F6">
            <w:pPr>
              <w:pStyle w:val="14j"/>
              <w:shd w:val="clear" w:color="auto" w:fill="auto"/>
              <w:jc w:val="center"/>
              <w:rPr>
                <w:lang w:val="uk-UA" w:eastAsia="uk-UA"/>
              </w:rPr>
            </w:pPr>
            <w:r w:rsidRPr="00FB121B">
              <w:rPr>
                <w:lang w:val="uk-UA" w:eastAsia="uk-UA"/>
              </w:rPr>
              <w:t>1</w:t>
            </w:r>
          </w:p>
        </w:tc>
        <w:tc>
          <w:tcPr>
            <w:tcW w:w="4962" w:type="dxa"/>
          </w:tcPr>
          <w:p w14:paraId="5EAF4B5F" w14:textId="77777777" w:rsidR="000727DC" w:rsidRPr="00FB121B" w:rsidRDefault="00A67BC8" w:rsidP="004966F6">
            <w:pPr>
              <w:pStyle w:val="14j"/>
              <w:shd w:val="clear" w:color="auto" w:fill="auto"/>
              <w:jc w:val="left"/>
              <w:rPr>
                <w:lang w:val="uk-UA"/>
              </w:rPr>
            </w:pPr>
            <w:r w:rsidRPr="00FB121B">
              <w:rPr>
                <w:lang w:val="uk-UA"/>
              </w:rPr>
              <w:t>Із здійснення операцій на валютному ринку України та ринках капіталу України</w:t>
            </w:r>
          </w:p>
        </w:tc>
        <w:tc>
          <w:tcPr>
            <w:tcW w:w="1568" w:type="dxa"/>
          </w:tcPr>
          <w:p w14:paraId="05EB597A" w14:textId="77777777" w:rsidR="000727DC" w:rsidRPr="00FB121B" w:rsidRDefault="000727DC" w:rsidP="004966F6">
            <w:pPr>
              <w:pStyle w:val="14j"/>
              <w:shd w:val="clear" w:color="auto" w:fill="auto"/>
              <w:jc w:val="center"/>
              <w:rPr>
                <w:lang w:val="uk-UA"/>
              </w:rPr>
            </w:pPr>
          </w:p>
        </w:tc>
      </w:tr>
      <w:tr w:rsidR="000727DC" w:rsidRPr="00FB121B" w14:paraId="765EC687" w14:textId="77777777" w:rsidTr="0012706B">
        <w:trPr>
          <w:trHeight w:val="145"/>
        </w:trPr>
        <w:tc>
          <w:tcPr>
            <w:tcW w:w="675" w:type="dxa"/>
          </w:tcPr>
          <w:p w14:paraId="5AE4C286" w14:textId="77777777" w:rsidR="000727DC" w:rsidRPr="00FB121B" w:rsidRDefault="000727DC" w:rsidP="004966F6">
            <w:pPr>
              <w:pStyle w:val="14j"/>
              <w:shd w:val="clear" w:color="auto" w:fill="auto"/>
              <w:jc w:val="center"/>
              <w:rPr>
                <w:lang w:val="uk-UA"/>
              </w:rPr>
            </w:pPr>
            <w:permStart w:id="89025963" w:edGrp="everyone" w:colFirst="3" w:colLast="3"/>
            <w:permEnd w:id="1555462007"/>
            <w:r w:rsidRPr="00FB121B">
              <w:rPr>
                <w:lang w:val="uk-UA"/>
              </w:rPr>
              <w:t>2</w:t>
            </w:r>
          </w:p>
        </w:tc>
        <w:tc>
          <w:tcPr>
            <w:tcW w:w="2835" w:type="dxa"/>
          </w:tcPr>
          <w:p w14:paraId="15077183" w14:textId="77777777" w:rsidR="000727DC" w:rsidRPr="00FB121B" w:rsidRDefault="000727DC" w:rsidP="004966F6">
            <w:pPr>
              <w:pStyle w:val="14j"/>
              <w:shd w:val="clear" w:color="auto" w:fill="auto"/>
              <w:jc w:val="center"/>
              <w:rPr>
                <w:lang w:val="uk-UA" w:eastAsia="uk-UA"/>
              </w:rPr>
            </w:pPr>
            <w:r w:rsidRPr="00FB121B">
              <w:rPr>
                <w:lang w:val="uk-UA" w:eastAsia="uk-UA"/>
              </w:rPr>
              <w:t>2</w:t>
            </w:r>
          </w:p>
        </w:tc>
        <w:tc>
          <w:tcPr>
            <w:tcW w:w="4962" w:type="dxa"/>
          </w:tcPr>
          <w:p w14:paraId="599A7878" w14:textId="77777777" w:rsidR="000727DC" w:rsidRPr="00FB121B" w:rsidRDefault="000727DC" w:rsidP="004966F6">
            <w:pPr>
              <w:pStyle w:val="14j"/>
              <w:shd w:val="clear" w:color="auto" w:fill="auto"/>
              <w:jc w:val="left"/>
              <w:rPr>
                <w:lang w:val="uk-UA"/>
              </w:rPr>
            </w:pPr>
            <w:r w:rsidRPr="00FB121B">
              <w:rPr>
                <w:lang w:val="uk-UA" w:eastAsia="uk-UA"/>
              </w:rPr>
              <w:t>Щодо проведення операцій з депозитними сертифікатами</w:t>
            </w:r>
          </w:p>
        </w:tc>
        <w:tc>
          <w:tcPr>
            <w:tcW w:w="1568" w:type="dxa"/>
          </w:tcPr>
          <w:p w14:paraId="160C712F" w14:textId="77777777" w:rsidR="000727DC" w:rsidRPr="00FB121B" w:rsidRDefault="000727DC" w:rsidP="004966F6">
            <w:pPr>
              <w:pStyle w:val="14j"/>
              <w:shd w:val="clear" w:color="auto" w:fill="auto"/>
              <w:jc w:val="center"/>
              <w:rPr>
                <w:lang w:val="uk-UA"/>
              </w:rPr>
            </w:pPr>
          </w:p>
        </w:tc>
      </w:tr>
      <w:tr w:rsidR="000727DC" w:rsidRPr="00FB121B" w14:paraId="47F8C003" w14:textId="77777777" w:rsidTr="0012706B">
        <w:trPr>
          <w:trHeight w:val="145"/>
        </w:trPr>
        <w:tc>
          <w:tcPr>
            <w:tcW w:w="675" w:type="dxa"/>
          </w:tcPr>
          <w:p w14:paraId="2CF31A90" w14:textId="77777777" w:rsidR="000727DC" w:rsidRPr="00FB121B" w:rsidRDefault="000727DC" w:rsidP="004966F6">
            <w:pPr>
              <w:pStyle w:val="14j"/>
              <w:shd w:val="clear" w:color="auto" w:fill="auto"/>
              <w:jc w:val="center"/>
              <w:rPr>
                <w:lang w:val="uk-UA"/>
              </w:rPr>
            </w:pPr>
            <w:permStart w:id="693379338" w:edGrp="everyone" w:colFirst="3" w:colLast="3"/>
            <w:permEnd w:id="89025963"/>
            <w:r w:rsidRPr="00FB121B">
              <w:rPr>
                <w:lang w:val="uk-UA"/>
              </w:rPr>
              <w:t>3</w:t>
            </w:r>
          </w:p>
        </w:tc>
        <w:tc>
          <w:tcPr>
            <w:tcW w:w="2835" w:type="dxa"/>
          </w:tcPr>
          <w:p w14:paraId="054EC0FC" w14:textId="77777777" w:rsidR="000727DC" w:rsidRPr="00FB121B" w:rsidRDefault="000727DC" w:rsidP="004966F6">
            <w:pPr>
              <w:pStyle w:val="14j"/>
              <w:shd w:val="clear" w:color="auto" w:fill="auto"/>
              <w:jc w:val="center"/>
              <w:rPr>
                <w:lang w:val="uk-UA" w:eastAsia="uk-UA"/>
              </w:rPr>
            </w:pPr>
            <w:r w:rsidRPr="00FB121B">
              <w:rPr>
                <w:lang w:val="uk-UA" w:eastAsia="uk-UA"/>
              </w:rPr>
              <w:t>3</w:t>
            </w:r>
          </w:p>
        </w:tc>
        <w:tc>
          <w:tcPr>
            <w:tcW w:w="4962" w:type="dxa"/>
          </w:tcPr>
          <w:p w14:paraId="394E3FA4" w14:textId="77777777" w:rsidR="000727DC" w:rsidRPr="00FB121B" w:rsidRDefault="000727DC" w:rsidP="004966F6">
            <w:pPr>
              <w:pStyle w:val="14j"/>
              <w:shd w:val="clear" w:color="auto" w:fill="auto"/>
              <w:jc w:val="left"/>
              <w:rPr>
                <w:lang w:val="uk-UA"/>
              </w:rPr>
            </w:pPr>
            <w:r w:rsidRPr="00FB121B">
              <w:rPr>
                <w:lang w:val="uk-UA" w:eastAsia="uk-UA"/>
              </w:rPr>
              <w:t>Надання послуг системою електронної пошти Національного банку та/або доступу до інформаційної мережі Національного банку виділеними каналами зв’язку</w:t>
            </w:r>
          </w:p>
        </w:tc>
        <w:tc>
          <w:tcPr>
            <w:tcW w:w="1568" w:type="dxa"/>
          </w:tcPr>
          <w:p w14:paraId="09EC43FC" w14:textId="77777777" w:rsidR="000727DC" w:rsidRPr="00FB121B" w:rsidRDefault="000727DC" w:rsidP="004966F6">
            <w:pPr>
              <w:pStyle w:val="14j"/>
              <w:shd w:val="clear" w:color="auto" w:fill="auto"/>
              <w:jc w:val="center"/>
              <w:rPr>
                <w:lang w:val="uk-UA"/>
              </w:rPr>
            </w:pPr>
          </w:p>
        </w:tc>
      </w:tr>
      <w:tr w:rsidR="000727DC" w:rsidRPr="00FB121B" w14:paraId="6160390E" w14:textId="77777777" w:rsidTr="0012706B">
        <w:trPr>
          <w:trHeight w:val="1144"/>
        </w:trPr>
        <w:tc>
          <w:tcPr>
            <w:tcW w:w="675" w:type="dxa"/>
          </w:tcPr>
          <w:p w14:paraId="2CEB0609" w14:textId="77777777" w:rsidR="000727DC" w:rsidRPr="00FB121B" w:rsidRDefault="000727DC" w:rsidP="004966F6">
            <w:pPr>
              <w:pStyle w:val="14j"/>
              <w:shd w:val="clear" w:color="auto" w:fill="auto"/>
              <w:jc w:val="center"/>
              <w:rPr>
                <w:lang w:val="uk-UA"/>
              </w:rPr>
            </w:pPr>
            <w:permStart w:id="2110926803" w:edGrp="everyone" w:colFirst="3" w:colLast="3"/>
            <w:permEnd w:id="693379338"/>
            <w:r w:rsidRPr="00FB121B">
              <w:rPr>
                <w:lang w:val="uk-UA"/>
              </w:rPr>
              <w:t>4</w:t>
            </w:r>
          </w:p>
        </w:tc>
        <w:tc>
          <w:tcPr>
            <w:tcW w:w="2835" w:type="dxa"/>
          </w:tcPr>
          <w:p w14:paraId="4F536408" w14:textId="77777777" w:rsidR="000727DC" w:rsidRPr="00FB121B" w:rsidRDefault="000727DC" w:rsidP="004966F6">
            <w:pPr>
              <w:pStyle w:val="14j"/>
              <w:shd w:val="clear" w:color="auto" w:fill="auto"/>
              <w:jc w:val="center"/>
              <w:rPr>
                <w:lang w:val="uk-UA" w:eastAsia="uk-UA"/>
              </w:rPr>
            </w:pPr>
            <w:r w:rsidRPr="00FB121B">
              <w:rPr>
                <w:lang w:val="uk-UA" w:eastAsia="uk-UA"/>
              </w:rPr>
              <w:t>4</w:t>
            </w:r>
          </w:p>
        </w:tc>
        <w:tc>
          <w:tcPr>
            <w:tcW w:w="4962" w:type="dxa"/>
          </w:tcPr>
          <w:p w14:paraId="4D315BCD" w14:textId="77777777" w:rsidR="000727DC" w:rsidRPr="00FB121B" w:rsidRDefault="000727DC" w:rsidP="004966F6">
            <w:pPr>
              <w:pStyle w:val="14j"/>
              <w:shd w:val="clear" w:color="auto" w:fill="auto"/>
              <w:jc w:val="left"/>
              <w:rPr>
                <w:lang w:val="uk-UA"/>
              </w:rPr>
            </w:pPr>
            <w:r w:rsidRPr="00FB121B">
              <w:rPr>
                <w:lang w:val="uk-UA" w:eastAsia="uk-UA"/>
              </w:rPr>
              <w:t>Надання інформаційних послуг Національної платіжної системи “Український платіжний простір”</w:t>
            </w:r>
          </w:p>
        </w:tc>
        <w:tc>
          <w:tcPr>
            <w:tcW w:w="1568" w:type="dxa"/>
          </w:tcPr>
          <w:p w14:paraId="799B9997" w14:textId="77777777" w:rsidR="000727DC" w:rsidRPr="00FB121B" w:rsidRDefault="000727DC" w:rsidP="004966F6">
            <w:pPr>
              <w:pStyle w:val="14j"/>
              <w:shd w:val="clear" w:color="auto" w:fill="auto"/>
              <w:jc w:val="center"/>
              <w:rPr>
                <w:lang w:val="uk-UA"/>
              </w:rPr>
            </w:pPr>
          </w:p>
        </w:tc>
      </w:tr>
      <w:tr w:rsidR="000727DC" w:rsidRPr="00FB121B" w14:paraId="0EEE5085" w14:textId="77777777" w:rsidTr="0012706B">
        <w:trPr>
          <w:trHeight w:val="145"/>
        </w:trPr>
        <w:tc>
          <w:tcPr>
            <w:tcW w:w="675" w:type="dxa"/>
          </w:tcPr>
          <w:p w14:paraId="4379AA06" w14:textId="77777777" w:rsidR="000727DC" w:rsidRPr="00FB121B" w:rsidRDefault="000727DC" w:rsidP="004966F6">
            <w:pPr>
              <w:pStyle w:val="14j"/>
              <w:shd w:val="clear" w:color="auto" w:fill="auto"/>
              <w:jc w:val="center"/>
              <w:rPr>
                <w:lang w:val="uk-UA"/>
              </w:rPr>
            </w:pPr>
            <w:permStart w:id="1003892937" w:edGrp="everyone" w:colFirst="3" w:colLast="3"/>
            <w:permEnd w:id="2110926803"/>
            <w:r w:rsidRPr="00FB121B">
              <w:rPr>
                <w:lang w:val="uk-UA"/>
              </w:rPr>
              <w:lastRenderedPageBreak/>
              <w:t>5</w:t>
            </w:r>
          </w:p>
        </w:tc>
        <w:tc>
          <w:tcPr>
            <w:tcW w:w="2835" w:type="dxa"/>
          </w:tcPr>
          <w:p w14:paraId="2D7C7D26" w14:textId="77777777" w:rsidR="000727DC" w:rsidRPr="00FB121B" w:rsidRDefault="000727DC" w:rsidP="004966F6">
            <w:pPr>
              <w:pStyle w:val="14j"/>
              <w:shd w:val="clear" w:color="auto" w:fill="auto"/>
              <w:jc w:val="center"/>
              <w:rPr>
                <w:lang w:val="uk-UA" w:eastAsia="uk-UA"/>
              </w:rPr>
            </w:pPr>
            <w:r w:rsidRPr="00FB121B">
              <w:rPr>
                <w:lang w:val="uk-UA" w:eastAsia="uk-UA"/>
              </w:rPr>
              <w:t>5</w:t>
            </w:r>
          </w:p>
        </w:tc>
        <w:tc>
          <w:tcPr>
            <w:tcW w:w="4962" w:type="dxa"/>
          </w:tcPr>
          <w:p w14:paraId="1BD9F3E6" w14:textId="77777777" w:rsidR="000727DC" w:rsidRPr="00FB121B" w:rsidRDefault="000727DC" w:rsidP="004966F6">
            <w:pPr>
              <w:pStyle w:val="14j"/>
              <w:shd w:val="clear" w:color="auto" w:fill="auto"/>
              <w:jc w:val="left"/>
              <w:rPr>
                <w:lang w:val="uk-UA"/>
              </w:rPr>
            </w:pPr>
            <w:r w:rsidRPr="00FB121B">
              <w:rPr>
                <w:lang w:val="uk-UA" w:eastAsia="uk-UA"/>
              </w:rPr>
              <w:t>Розрахунково-інформаційного обслуговування в системі електронних платежів Національного банку</w:t>
            </w:r>
          </w:p>
        </w:tc>
        <w:tc>
          <w:tcPr>
            <w:tcW w:w="1568" w:type="dxa"/>
          </w:tcPr>
          <w:p w14:paraId="136E70E9" w14:textId="77777777" w:rsidR="000727DC" w:rsidRPr="00FB121B" w:rsidRDefault="000727DC" w:rsidP="004966F6">
            <w:pPr>
              <w:pStyle w:val="14j"/>
              <w:shd w:val="clear" w:color="auto" w:fill="auto"/>
              <w:jc w:val="center"/>
              <w:rPr>
                <w:lang w:val="uk-UA"/>
              </w:rPr>
            </w:pPr>
          </w:p>
        </w:tc>
      </w:tr>
      <w:tr w:rsidR="000727DC" w:rsidRPr="00FB121B" w14:paraId="363368B6" w14:textId="77777777" w:rsidTr="0012706B">
        <w:trPr>
          <w:trHeight w:val="145"/>
        </w:trPr>
        <w:tc>
          <w:tcPr>
            <w:tcW w:w="675" w:type="dxa"/>
          </w:tcPr>
          <w:p w14:paraId="6793C8CB" w14:textId="77777777" w:rsidR="000727DC" w:rsidRPr="00FB121B" w:rsidRDefault="000727DC" w:rsidP="004966F6">
            <w:pPr>
              <w:pStyle w:val="14j"/>
              <w:shd w:val="clear" w:color="auto" w:fill="auto"/>
              <w:jc w:val="center"/>
              <w:rPr>
                <w:lang w:val="uk-UA"/>
              </w:rPr>
            </w:pPr>
            <w:permStart w:id="1616589525" w:edGrp="everyone" w:colFirst="3" w:colLast="3"/>
            <w:permEnd w:id="1003892937"/>
            <w:r w:rsidRPr="00FB121B">
              <w:rPr>
                <w:lang w:val="uk-UA"/>
              </w:rPr>
              <w:t>6</w:t>
            </w:r>
          </w:p>
        </w:tc>
        <w:tc>
          <w:tcPr>
            <w:tcW w:w="2835" w:type="dxa"/>
          </w:tcPr>
          <w:p w14:paraId="2B8B02B7" w14:textId="77777777" w:rsidR="000727DC" w:rsidRPr="00FB121B" w:rsidRDefault="000727DC" w:rsidP="004966F6">
            <w:pPr>
              <w:pStyle w:val="14j"/>
              <w:shd w:val="clear" w:color="auto" w:fill="auto"/>
              <w:jc w:val="center"/>
              <w:rPr>
                <w:lang w:val="uk-UA" w:eastAsia="uk-UA"/>
              </w:rPr>
            </w:pPr>
            <w:r w:rsidRPr="00FB121B">
              <w:rPr>
                <w:lang w:val="uk-UA" w:eastAsia="uk-UA"/>
              </w:rPr>
              <w:t>6</w:t>
            </w:r>
          </w:p>
        </w:tc>
        <w:tc>
          <w:tcPr>
            <w:tcW w:w="4962" w:type="dxa"/>
          </w:tcPr>
          <w:p w14:paraId="0EF400B3" w14:textId="45F2C5EA" w:rsidR="000727DC" w:rsidRPr="00FB121B" w:rsidRDefault="00FB121B" w:rsidP="004966F6">
            <w:pPr>
              <w:pStyle w:val="14j"/>
              <w:shd w:val="clear" w:color="auto" w:fill="auto"/>
              <w:jc w:val="left"/>
              <w:rPr>
                <w:lang w:val="uk-UA"/>
              </w:rPr>
            </w:pPr>
            <w:r w:rsidRPr="00FB121B">
              <w:rPr>
                <w:lang w:val="uk-UA"/>
              </w:rPr>
              <w:t>З</w:t>
            </w:r>
            <w:r w:rsidR="0009191F" w:rsidRPr="00FB121B">
              <w:rPr>
                <w:lang w:val="uk-UA"/>
              </w:rPr>
              <w:t xml:space="preserve"> надання в користування засобів криптографічного захисту інформації Національного банку</w:t>
            </w:r>
          </w:p>
        </w:tc>
        <w:tc>
          <w:tcPr>
            <w:tcW w:w="1568" w:type="dxa"/>
          </w:tcPr>
          <w:p w14:paraId="41CB7AD1" w14:textId="77777777" w:rsidR="000727DC" w:rsidRPr="00FB121B" w:rsidRDefault="000727DC" w:rsidP="004966F6">
            <w:pPr>
              <w:pStyle w:val="14j"/>
              <w:shd w:val="clear" w:color="auto" w:fill="auto"/>
              <w:jc w:val="center"/>
              <w:rPr>
                <w:lang w:val="uk-UA"/>
              </w:rPr>
            </w:pPr>
          </w:p>
        </w:tc>
      </w:tr>
      <w:tr w:rsidR="000727DC" w:rsidRPr="00FB121B" w14:paraId="225BE2C0" w14:textId="77777777" w:rsidTr="0012706B">
        <w:trPr>
          <w:trHeight w:val="145"/>
        </w:trPr>
        <w:tc>
          <w:tcPr>
            <w:tcW w:w="675" w:type="dxa"/>
          </w:tcPr>
          <w:p w14:paraId="6D44DE37" w14:textId="77777777" w:rsidR="000727DC" w:rsidRPr="00FB121B" w:rsidRDefault="000727DC" w:rsidP="004966F6">
            <w:pPr>
              <w:pStyle w:val="14j"/>
              <w:shd w:val="clear" w:color="auto" w:fill="auto"/>
              <w:jc w:val="center"/>
              <w:rPr>
                <w:lang w:val="uk-UA"/>
              </w:rPr>
            </w:pPr>
            <w:permStart w:id="1177771476" w:edGrp="everyone" w:colFirst="3" w:colLast="3"/>
            <w:permEnd w:id="1616589525"/>
            <w:r w:rsidRPr="00FB121B">
              <w:rPr>
                <w:lang w:val="uk-UA"/>
              </w:rPr>
              <w:t>7</w:t>
            </w:r>
          </w:p>
        </w:tc>
        <w:tc>
          <w:tcPr>
            <w:tcW w:w="2835" w:type="dxa"/>
          </w:tcPr>
          <w:p w14:paraId="060DC47E" w14:textId="77777777" w:rsidR="000727DC" w:rsidRPr="00FB121B" w:rsidRDefault="000727DC" w:rsidP="004966F6">
            <w:pPr>
              <w:pStyle w:val="14j"/>
              <w:shd w:val="clear" w:color="auto" w:fill="auto"/>
              <w:jc w:val="center"/>
              <w:rPr>
                <w:lang w:val="uk-UA" w:eastAsia="uk-UA"/>
              </w:rPr>
            </w:pPr>
            <w:r w:rsidRPr="00FB121B">
              <w:rPr>
                <w:lang w:val="uk-UA" w:eastAsia="uk-UA"/>
              </w:rPr>
              <w:t>7</w:t>
            </w:r>
          </w:p>
        </w:tc>
        <w:tc>
          <w:tcPr>
            <w:tcW w:w="4962" w:type="dxa"/>
          </w:tcPr>
          <w:p w14:paraId="5937C773" w14:textId="77777777" w:rsidR="000727DC" w:rsidRPr="00FB121B" w:rsidRDefault="000727DC" w:rsidP="004966F6">
            <w:pPr>
              <w:pStyle w:val="14j"/>
              <w:shd w:val="clear" w:color="auto" w:fill="auto"/>
              <w:jc w:val="left"/>
              <w:rPr>
                <w:lang w:val="uk-UA"/>
              </w:rPr>
            </w:pPr>
            <w:r w:rsidRPr="00FB121B">
              <w:rPr>
                <w:lang w:val="uk-UA" w:eastAsia="uk-UA"/>
              </w:rPr>
              <w:t>Із надання послуг засвідчувальним центром</w:t>
            </w:r>
          </w:p>
        </w:tc>
        <w:tc>
          <w:tcPr>
            <w:tcW w:w="1568" w:type="dxa"/>
          </w:tcPr>
          <w:p w14:paraId="4BEB7106" w14:textId="77777777" w:rsidR="000727DC" w:rsidRPr="00FB121B" w:rsidRDefault="000727DC" w:rsidP="004966F6">
            <w:pPr>
              <w:pStyle w:val="14j"/>
              <w:shd w:val="clear" w:color="auto" w:fill="auto"/>
              <w:jc w:val="center"/>
              <w:rPr>
                <w:lang w:val="uk-UA"/>
              </w:rPr>
            </w:pPr>
          </w:p>
        </w:tc>
      </w:tr>
      <w:tr w:rsidR="000727DC" w:rsidRPr="00FB121B" w14:paraId="39263981" w14:textId="77777777" w:rsidTr="0012706B">
        <w:trPr>
          <w:trHeight w:val="145"/>
        </w:trPr>
        <w:tc>
          <w:tcPr>
            <w:tcW w:w="675" w:type="dxa"/>
          </w:tcPr>
          <w:p w14:paraId="3A16A4FC" w14:textId="77777777" w:rsidR="000727DC" w:rsidRPr="00FB121B" w:rsidRDefault="00D70AD2" w:rsidP="00D70AD2">
            <w:pPr>
              <w:pStyle w:val="14j"/>
              <w:shd w:val="clear" w:color="auto" w:fill="auto"/>
              <w:jc w:val="center"/>
              <w:rPr>
                <w:lang w:val="uk-UA"/>
              </w:rPr>
            </w:pPr>
            <w:permStart w:id="1574717957" w:edGrp="everyone" w:colFirst="3" w:colLast="3"/>
            <w:permEnd w:id="1177771476"/>
            <w:r w:rsidRPr="00FB121B">
              <w:rPr>
                <w:lang w:val="uk-UA"/>
              </w:rPr>
              <w:t>8</w:t>
            </w:r>
          </w:p>
        </w:tc>
        <w:tc>
          <w:tcPr>
            <w:tcW w:w="2835" w:type="dxa"/>
          </w:tcPr>
          <w:p w14:paraId="11C42B18" w14:textId="77777777" w:rsidR="000727DC" w:rsidRPr="00FB121B" w:rsidRDefault="000727DC" w:rsidP="004966F6">
            <w:pPr>
              <w:pStyle w:val="14j"/>
              <w:shd w:val="clear" w:color="auto" w:fill="auto"/>
              <w:jc w:val="center"/>
              <w:rPr>
                <w:lang w:val="uk-UA" w:eastAsia="uk-UA"/>
              </w:rPr>
            </w:pPr>
            <w:r w:rsidRPr="00FB121B">
              <w:rPr>
                <w:lang w:val="uk-UA" w:eastAsia="uk-UA"/>
              </w:rPr>
              <w:t>10</w:t>
            </w:r>
          </w:p>
        </w:tc>
        <w:tc>
          <w:tcPr>
            <w:tcW w:w="4962" w:type="dxa"/>
          </w:tcPr>
          <w:p w14:paraId="2DB5FF80" w14:textId="77777777" w:rsidR="000727DC" w:rsidRPr="00FB121B" w:rsidRDefault="00D70AD2" w:rsidP="005A5D46">
            <w:pPr>
              <w:pStyle w:val="14j"/>
              <w:shd w:val="clear" w:color="auto" w:fill="auto"/>
              <w:jc w:val="left"/>
              <w:rPr>
                <w:lang w:val="uk-UA"/>
              </w:rPr>
            </w:pPr>
            <w:r w:rsidRPr="00FB121B">
              <w:rPr>
                <w:lang w:val="uk-UA"/>
              </w:rPr>
              <w:t>Послуги депозитарію Національного банку України (депозитарний договір)</w:t>
            </w:r>
            <w:r w:rsidR="005A5D46" w:rsidRPr="00FB121B">
              <w:rPr>
                <w:rStyle w:val="a6"/>
                <w:lang w:val="uk-UA"/>
              </w:rPr>
              <w:footnoteReference w:id="2"/>
            </w:r>
            <w:r w:rsidRPr="00FB121B">
              <w:rPr>
                <w:lang w:val="uk-UA"/>
              </w:rPr>
              <w:t xml:space="preserve"> </w:t>
            </w:r>
          </w:p>
        </w:tc>
        <w:tc>
          <w:tcPr>
            <w:tcW w:w="1568" w:type="dxa"/>
          </w:tcPr>
          <w:p w14:paraId="3A17ABCA" w14:textId="77777777" w:rsidR="000727DC" w:rsidRPr="00FB121B" w:rsidRDefault="000727DC" w:rsidP="004966F6">
            <w:pPr>
              <w:pStyle w:val="14j"/>
              <w:shd w:val="clear" w:color="auto" w:fill="auto"/>
              <w:jc w:val="center"/>
              <w:rPr>
                <w:lang w:val="uk-UA"/>
              </w:rPr>
            </w:pPr>
          </w:p>
        </w:tc>
      </w:tr>
      <w:tr w:rsidR="000727DC" w:rsidRPr="00FB121B" w14:paraId="4E08F4AB" w14:textId="77777777" w:rsidTr="0012706B">
        <w:trPr>
          <w:trHeight w:val="145"/>
        </w:trPr>
        <w:tc>
          <w:tcPr>
            <w:tcW w:w="675" w:type="dxa"/>
          </w:tcPr>
          <w:p w14:paraId="0A78CA88" w14:textId="77777777" w:rsidR="000727DC" w:rsidRPr="00FB121B" w:rsidRDefault="00D70AD2" w:rsidP="00D70AD2">
            <w:pPr>
              <w:pStyle w:val="14j"/>
              <w:shd w:val="clear" w:color="auto" w:fill="auto"/>
              <w:jc w:val="center"/>
              <w:rPr>
                <w:lang w:val="uk-UA"/>
              </w:rPr>
            </w:pPr>
            <w:permStart w:id="588777419" w:edGrp="everyone" w:colFirst="3" w:colLast="3"/>
            <w:permEnd w:id="1574717957"/>
            <w:r w:rsidRPr="00FB121B">
              <w:rPr>
                <w:lang w:val="uk-UA"/>
              </w:rPr>
              <w:t>9</w:t>
            </w:r>
          </w:p>
        </w:tc>
        <w:tc>
          <w:tcPr>
            <w:tcW w:w="2835" w:type="dxa"/>
          </w:tcPr>
          <w:p w14:paraId="56FE6D84" w14:textId="77777777" w:rsidR="000727DC" w:rsidRPr="00FB121B" w:rsidRDefault="000727DC" w:rsidP="004966F6">
            <w:pPr>
              <w:pStyle w:val="14j"/>
              <w:shd w:val="clear" w:color="auto" w:fill="auto"/>
              <w:jc w:val="center"/>
              <w:rPr>
                <w:lang w:val="uk-UA" w:eastAsia="uk-UA"/>
              </w:rPr>
            </w:pPr>
            <w:r w:rsidRPr="00FB121B">
              <w:rPr>
                <w:lang w:val="uk-UA" w:eastAsia="uk-UA"/>
              </w:rPr>
              <w:t>11</w:t>
            </w:r>
          </w:p>
        </w:tc>
        <w:tc>
          <w:tcPr>
            <w:tcW w:w="4962" w:type="dxa"/>
          </w:tcPr>
          <w:p w14:paraId="79BC3DF0" w14:textId="24F874E5" w:rsidR="000727DC" w:rsidRPr="00FB121B" w:rsidRDefault="0009191F" w:rsidP="004966F6">
            <w:pPr>
              <w:pStyle w:val="14j"/>
              <w:shd w:val="clear" w:color="auto" w:fill="auto"/>
              <w:jc w:val="left"/>
              <w:rPr>
                <w:lang w:val="uk-UA" w:eastAsia="uk-UA"/>
              </w:rPr>
            </w:pPr>
            <w:r w:rsidRPr="00FB121B">
              <w:rPr>
                <w:lang w:val="uk-UA"/>
              </w:rPr>
              <w:t>Послуги банківського обслуговування з використанням програмного комплексу “Клієнт – Банк”</w:t>
            </w:r>
          </w:p>
        </w:tc>
        <w:tc>
          <w:tcPr>
            <w:tcW w:w="1568" w:type="dxa"/>
          </w:tcPr>
          <w:p w14:paraId="45A109FC" w14:textId="77777777" w:rsidR="000727DC" w:rsidRPr="00FB121B" w:rsidRDefault="000727DC" w:rsidP="004966F6">
            <w:pPr>
              <w:pStyle w:val="14j"/>
              <w:shd w:val="clear" w:color="auto" w:fill="auto"/>
              <w:jc w:val="center"/>
              <w:rPr>
                <w:lang w:val="uk-UA"/>
              </w:rPr>
            </w:pPr>
          </w:p>
        </w:tc>
      </w:tr>
      <w:tr w:rsidR="000727DC" w:rsidRPr="00FB121B" w14:paraId="259803D5" w14:textId="77777777" w:rsidTr="0012706B">
        <w:trPr>
          <w:trHeight w:val="145"/>
        </w:trPr>
        <w:tc>
          <w:tcPr>
            <w:tcW w:w="675" w:type="dxa"/>
          </w:tcPr>
          <w:p w14:paraId="489F2215" w14:textId="77777777" w:rsidR="000727DC" w:rsidRPr="00FB121B" w:rsidRDefault="00D70AD2" w:rsidP="00D70AD2">
            <w:pPr>
              <w:pStyle w:val="14j"/>
              <w:shd w:val="clear" w:color="auto" w:fill="auto"/>
              <w:jc w:val="center"/>
              <w:rPr>
                <w:lang w:val="uk-UA"/>
              </w:rPr>
            </w:pPr>
            <w:permStart w:id="637272467" w:edGrp="everyone" w:colFirst="3" w:colLast="3"/>
            <w:permEnd w:id="588777419"/>
            <w:r w:rsidRPr="00FB121B">
              <w:rPr>
                <w:lang w:val="uk-UA"/>
              </w:rPr>
              <w:t>10</w:t>
            </w:r>
          </w:p>
        </w:tc>
        <w:tc>
          <w:tcPr>
            <w:tcW w:w="2835" w:type="dxa"/>
          </w:tcPr>
          <w:p w14:paraId="1BEB50EE" w14:textId="77777777" w:rsidR="000727DC" w:rsidRPr="00FB121B" w:rsidRDefault="000727DC" w:rsidP="004966F6">
            <w:pPr>
              <w:pStyle w:val="14j"/>
              <w:shd w:val="clear" w:color="auto" w:fill="auto"/>
              <w:jc w:val="center"/>
              <w:rPr>
                <w:lang w:val="uk-UA" w:eastAsia="uk-UA"/>
              </w:rPr>
            </w:pPr>
            <w:r w:rsidRPr="00FB121B">
              <w:rPr>
                <w:lang w:val="uk-UA" w:eastAsia="uk-UA"/>
              </w:rPr>
              <w:t>12</w:t>
            </w:r>
          </w:p>
        </w:tc>
        <w:tc>
          <w:tcPr>
            <w:tcW w:w="4962" w:type="dxa"/>
          </w:tcPr>
          <w:p w14:paraId="2D8C7103" w14:textId="77777777" w:rsidR="000727DC" w:rsidRPr="00FB121B" w:rsidRDefault="00D70AD2" w:rsidP="004966F6">
            <w:pPr>
              <w:pStyle w:val="14j"/>
              <w:shd w:val="clear" w:color="auto" w:fill="auto"/>
              <w:jc w:val="left"/>
              <w:rPr>
                <w:lang w:val="uk-UA" w:eastAsia="uk-UA"/>
              </w:rPr>
            </w:pPr>
            <w:r w:rsidRPr="00FB121B">
              <w:rPr>
                <w:lang w:val="uk-UA"/>
              </w:rPr>
              <w:t>Послуги з відкриття, використання і закриття накопичувального рахунку та операцій із продажу КЛІЄНТОМ іноземної валюти або банківських металі в для здійснення процедури ліквідації банку</w:t>
            </w:r>
          </w:p>
        </w:tc>
        <w:tc>
          <w:tcPr>
            <w:tcW w:w="1568" w:type="dxa"/>
          </w:tcPr>
          <w:p w14:paraId="7FD83C8E" w14:textId="77777777" w:rsidR="000727DC" w:rsidRPr="00FB121B" w:rsidRDefault="000727DC" w:rsidP="004966F6">
            <w:pPr>
              <w:pStyle w:val="14j"/>
              <w:shd w:val="clear" w:color="auto" w:fill="auto"/>
              <w:jc w:val="center"/>
              <w:rPr>
                <w:lang w:val="uk-UA"/>
              </w:rPr>
            </w:pPr>
          </w:p>
        </w:tc>
      </w:tr>
      <w:tr w:rsidR="000727DC" w:rsidRPr="00FB121B" w14:paraId="72BAB154" w14:textId="77777777" w:rsidTr="0012706B">
        <w:trPr>
          <w:trHeight w:val="145"/>
        </w:trPr>
        <w:tc>
          <w:tcPr>
            <w:tcW w:w="675" w:type="dxa"/>
          </w:tcPr>
          <w:p w14:paraId="503BBBE3" w14:textId="5E339A4E" w:rsidR="000727DC" w:rsidRPr="00FB121B" w:rsidRDefault="000727DC" w:rsidP="0009191F">
            <w:pPr>
              <w:pStyle w:val="14j"/>
              <w:shd w:val="clear" w:color="auto" w:fill="auto"/>
              <w:jc w:val="center"/>
              <w:rPr>
                <w:lang w:val="uk-UA"/>
              </w:rPr>
            </w:pPr>
            <w:permStart w:id="1468230932" w:edGrp="everyone" w:colFirst="3" w:colLast="3"/>
            <w:permEnd w:id="637272467"/>
            <w:r w:rsidRPr="00FB121B">
              <w:rPr>
                <w:lang w:val="uk-UA"/>
              </w:rPr>
              <w:t>1</w:t>
            </w:r>
            <w:r w:rsidR="0009191F" w:rsidRPr="00FB121B">
              <w:rPr>
                <w:lang w:val="uk-UA"/>
              </w:rPr>
              <w:t>1</w:t>
            </w:r>
          </w:p>
        </w:tc>
        <w:tc>
          <w:tcPr>
            <w:tcW w:w="2835" w:type="dxa"/>
          </w:tcPr>
          <w:p w14:paraId="1EA3C2AB" w14:textId="77777777" w:rsidR="000727DC" w:rsidRPr="00FB121B" w:rsidRDefault="000727DC" w:rsidP="004966F6">
            <w:pPr>
              <w:pStyle w:val="14j"/>
              <w:shd w:val="clear" w:color="auto" w:fill="auto"/>
              <w:jc w:val="center"/>
              <w:rPr>
                <w:lang w:val="uk-UA" w:eastAsia="uk-UA"/>
              </w:rPr>
            </w:pPr>
            <w:r w:rsidRPr="00FB121B">
              <w:rPr>
                <w:lang w:val="uk-UA" w:eastAsia="uk-UA"/>
              </w:rPr>
              <w:t>14</w:t>
            </w:r>
          </w:p>
        </w:tc>
        <w:tc>
          <w:tcPr>
            <w:tcW w:w="4962" w:type="dxa"/>
          </w:tcPr>
          <w:p w14:paraId="0B6FCD60" w14:textId="77777777" w:rsidR="000727DC" w:rsidRPr="00FB121B" w:rsidRDefault="000727DC" w:rsidP="004966F6">
            <w:pPr>
              <w:pStyle w:val="14j"/>
              <w:shd w:val="clear" w:color="auto" w:fill="auto"/>
              <w:jc w:val="left"/>
              <w:rPr>
                <w:lang w:val="uk-UA" w:eastAsia="uk-UA"/>
              </w:rPr>
            </w:pPr>
            <w:r w:rsidRPr="00FB121B">
              <w:rPr>
                <w:lang w:val="uk-UA" w:eastAsia="uk-UA"/>
              </w:rPr>
              <w:t>Послуги з касового обслуговування банків у національній валюті України</w:t>
            </w:r>
          </w:p>
        </w:tc>
        <w:tc>
          <w:tcPr>
            <w:tcW w:w="1568" w:type="dxa"/>
          </w:tcPr>
          <w:p w14:paraId="5B2698A4" w14:textId="77777777" w:rsidR="000727DC" w:rsidRPr="00FB121B" w:rsidRDefault="000727DC" w:rsidP="004966F6">
            <w:pPr>
              <w:pStyle w:val="14j"/>
              <w:shd w:val="clear" w:color="auto" w:fill="auto"/>
              <w:jc w:val="center"/>
              <w:rPr>
                <w:lang w:val="uk-UA"/>
              </w:rPr>
            </w:pPr>
          </w:p>
        </w:tc>
      </w:tr>
      <w:tr w:rsidR="000727DC" w:rsidRPr="00FB121B" w14:paraId="2871F548" w14:textId="77777777" w:rsidTr="0012706B">
        <w:trPr>
          <w:trHeight w:val="145"/>
        </w:trPr>
        <w:tc>
          <w:tcPr>
            <w:tcW w:w="675" w:type="dxa"/>
          </w:tcPr>
          <w:p w14:paraId="7F31D6FA" w14:textId="0D6CAEE9" w:rsidR="000727DC" w:rsidRPr="00FB121B" w:rsidRDefault="000727DC" w:rsidP="0009191F">
            <w:pPr>
              <w:pStyle w:val="14j"/>
              <w:shd w:val="clear" w:color="auto" w:fill="auto"/>
              <w:jc w:val="center"/>
              <w:rPr>
                <w:lang w:val="uk-UA"/>
              </w:rPr>
            </w:pPr>
            <w:permStart w:id="2093906891" w:edGrp="everyone" w:colFirst="3" w:colLast="3"/>
            <w:permEnd w:id="1468230932"/>
            <w:r w:rsidRPr="00FB121B">
              <w:rPr>
                <w:lang w:val="uk-UA"/>
              </w:rPr>
              <w:t>1</w:t>
            </w:r>
            <w:r w:rsidR="0009191F" w:rsidRPr="00FB121B">
              <w:rPr>
                <w:lang w:val="uk-UA"/>
              </w:rPr>
              <w:t>2</w:t>
            </w:r>
          </w:p>
        </w:tc>
        <w:tc>
          <w:tcPr>
            <w:tcW w:w="2835" w:type="dxa"/>
          </w:tcPr>
          <w:p w14:paraId="36113194" w14:textId="77777777" w:rsidR="000727DC" w:rsidRPr="00FB121B" w:rsidRDefault="000727DC" w:rsidP="004966F6">
            <w:pPr>
              <w:pStyle w:val="14j"/>
              <w:shd w:val="clear" w:color="auto" w:fill="auto"/>
              <w:jc w:val="center"/>
              <w:rPr>
                <w:lang w:val="uk-UA" w:eastAsia="uk-UA"/>
              </w:rPr>
            </w:pPr>
            <w:r w:rsidRPr="00FB121B">
              <w:rPr>
                <w:lang w:val="uk-UA" w:eastAsia="uk-UA"/>
              </w:rPr>
              <w:t>15</w:t>
            </w:r>
          </w:p>
        </w:tc>
        <w:tc>
          <w:tcPr>
            <w:tcW w:w="4962" w:type="dxa"/>
          </w:tcPr>
          <w:p w14:paraId="4CA7BEE0" w14:textId="5BC65AEF" w:rsidR="000727DC" w:rsidRPr="00FB121B" w:rsidRDefault="00A05F0E" w:rsidP="00A05F0E">
            <w:pPr>
              <w:pStyle w:val="14j"/>
              <w:rPr>
                <w:lang w:val="uk-UA" w:eastAsia="uk-UA"/>
              </w:rPr>
            </w:pPr>
            <w:r w:rsidRPr="00A05F0E">
              <w:rPr>
                <w:lang w:val="uk-UA" w:eastAsia="uk-UA"/>
              </w:rPr>
              <w:t>Послуги з касового</w:t>
            </w:r>
            <w:r w:rsidRPr="00A05F0E">
              <w:rPr>
                <w:lang w:eastAsia="uk-UA"/>
              </w:rPr>
              <w:t xml:space="preserve"> </w:t>
            </w:r>
            <w:r>
              <w:rPr>
                <w:lang w:val="uk-UA" w:eastAsia="uk-UA"/>
              </w:rPr>
              <w:t>обслуговування інкасаторських</w:t>
            </w:r>
            <w:r w:rsidRPr="00A05F0E">
              <w:rPr>
                <w:lang w:eastAsia="uk-UA"/>
              </w:rPr>
              <w:t xml:space="preserve"> </w:t>
            </w:r>
            <w:r>
              <w:rPr>
                <w:lang w:val="uk-UA" w:eastAsia="uk-UA"/>
              </w:rPr>
              <w:t>компаній / компаній з</w:t>
            </w:r>
            <w:r w:rsidRPr="00A05F0E">
              <w:rPr>
                <w:lang w:eastAsia="uk-UA"/>
              </w:rPr>
              <w:t xml:space="preserve"> </w:t>
            </w:r>
            <w:r w:rsidRPr="00A05F0E">
              <w:rPr>
                <w:lang w:val="uk-UA" w:eastAsia="uk-UA"/>
              </w:rPr>
              <w:t>оброблення готівки</w:t>
            </w:r>
          </w:p>
        </w:tc>
        <w:tc>
          <w:tcPr>
            <w:tcW w:w="1568" w:type="dxa"/>
          </w:tcPr>
          <w:p w14:paraId="5A52757C" w14:textId="77777777" w:rsidR="000727DC" w:rsidRPr="00FB121B" w:rsidRDefault="000727DC" w:rsidP="004966F6">
            <w:pPr>
              <w:pStyle w:val="14j"/>
              <w:shd w:val="clear" w:color="auto" w:fill="auto"/>
              <w:jc w:val="center"/>
              <w:rPr>
                <w:lang w:val="uk-UA"/>
              </w:rPr>
            </w:pPr>
          </w:p>
        </w:tc>
      </w:tr>
      <w:tr w:rsidR="000727DC" w:rsidRPr="00FB121B" w14:paraId="070E8F80" w14:textId="77777777" w:rsidTr="0012706B">
        <w:trPr>
          <w:trHeight w:val="145"/>
        </w:trPr>
        <w:tc>
          <w:tcPr>
            <w:tcW w:w="675" w:type="dxa"/>
          </w:tcPr>
          <w:p w14:paraId="36DB9FD3" w14:textId="70A0F359" w:rsidR="000727DC" w:rsidRPr="00FB121B" w:rsidRDefault="000727DC" w:rsidP="0009191F">
            <w:pPr>
              <w:pStyle w:val="14j"/>
              <w:shd w:val="clear" w:color="auto" w:fill="auto"/>
              <w:jc w:val="center"/>
              <w:rPr>
                <w:lang w:val="uk-UA"/>
              </w:rPr>
            </w:pPr>
            <w:permStart w:id="663241356" w:edGrp="everyone" w:colFirst="3" w:colLast="3"/>
            <w:permEnd w:id="2093906891"/>
            <w:r w:rsidRPr="00FB121B">
              <w:rPr>
                <w:lang w:val="uk-UA"/>
              </w:rPr>
              <w:t>1</w:t>
            </w:r>
            <w:r w:rsidR="0009191F" w:rsidRPr="00FB121B">
              <w:rPr>
                <w:lang w:val="uk-UA"/>
              </w:rPr>
              <w:t>3</w:t>
            </w:r>
          </w:p>
        </w:tc>
        <w:tc>
          <w:tcPr>
            <w:tcW w:w="2835" w:type="dxa"/>
          </w:tcPr>
          <w:p w14:paraId="228F453C" w14:textId="77777777" w:rsidR="000727DC" w:rsidRPr="00FB121B" w:rsidRDefault="000727DC" w:rsidP="004966F6">
            <w:pPr>
              <w:pStyle w:val="14j"/>
              <w:shd w:val="clear" w:color="auto" w:fill="auto"/>
              <w:jc w:val="center"/>
              <w:rPr>
                <w:lang w:val="uk-UA" w:eastAsia="uk-UA"/>
              </w:rPr>
            </w:pPr>
            <w:r w:rsidRPr="00FB121B">
              <w:rPr>
                <w:lang w:val="uk-UA" w:eastAsia="uk-UA"/>
              </w:rPr>
              <w:t>17</w:t>
            </w:r>
          </w:p>
        </w:tc>
        <w:tc>
          <w:tcPr>
            <w:tcW w:w="4962" w:type="dxa"/>
          </w:tcPr>
          <w:p w14:paraId="6D5FD1A1" w14:textId="77777777" w:rsidR="000727DC" w:rsidRPr="00FB121B" w:rsidRDefault="000727DC" w:rsidP="004966F6">
            <w:pPr>
              <w:pStyle w:val="14j"/>
              <w:shd w:val="clear" w:color="auto" w:fill="auto"/>
              <w:jc w:val="left"/>
              <w:rPr>
                <w:lang w:val="uk-UA" w:eastAsia="uk-UA"/>
              </w:rPr>
            </w:pPr>
            <w:r w:rsidRPr="00FB121B">
              <w:rPr>
                <w:lang w:val="uk-UA" w:eastAsia="uk-UA"/>
              </w:rPr>
              <w:t>Послуги з перевезення валютних цінностей</w:t>
            </w:r>
          </w:p>
        </w:tc>
        <w:tc>
          <w:tcPr>
            <w:tcW w:w="1568" w:type="dxa"/>
          </w:tcPr>
          <w:p w14:paraId="0FFA0E98" w14:textId="77777777" w:rsidR="000727DC" w:rsidRPr="00FB121B" w:rsidRDefault="000727DC" w:rsidP="004966F6">
            <w:pPr>
              <w:pStyle w:val="14j"/>
              <w:shd w:val="clear" w:color="auto" w:fill="auto"/>
              <w:jc w:val="center"/>
              <w:rPr>
                <w:lang w:val="uk-UA"/>
              </w:rPr>
            </w:pPr>
          </w:p>
        </w:tc>
      </w:tr>
      <w:tr w:rsidR="00AF2BD6" w:rsidRPr="00FB121B" w14:paraId="1CB2734B" w14:textId="77777777" w:rsidTr="0012706B">
        <w:trPr>
          <w:trHeight w:val="145"/>
        </w:trPr>
        <w:tc>
          <w:tcPr>
            <w:tcW w:w="675" w:type="dxa"/>
            <w:vMerge w:val="restart"/>
            <w:vAlign w:val="center"/>
          </w:tcPr>
          <w:p w14:paraId="54A3D067" w14:textId="6E055042" w:rsidR="00AF2BD6" w:rsidRPr="00FB121B" w:rsidRDefault="00AF2BD6" w:rsidP="0009191F">
            <w:pPr>
              <w:pStyle w:val="14j"/>
              <w:shd w:val="clear" w:color="auto" w:fill="auto"/>
              <w:jc w:val="center"/>
              <w:rPr>
                <w:lang w:val="uk-UA"/>
              </w:rPr>
            </w:pPr>
            <w:permStart w:id="1549352265" w:edGrp="everyone" w:colFirst="3" w:colLast="3"/>
            <w:permEnd w:id="663241356"/>
            <w:r w:rsidRPr="00FB121B">
              <w:rPr>
                <w:lang w:val="uk-UA"/>
              </w:rPr>
              <w:t>1</w:t>
            </w:r>
            <w:r w:rsidR="0009191F" w:rsidRPr="00FB121B">
              <w:rPr>
                <w:lang w:val="uk-UA"/>
              </w:rPr>
              <w:t>4</w:t>
            </w:r>
          </w:p>
        </w:tc>
        <w:tc>
          <w:tcPr>
            <w:tcW w:w="2835" w:type="dxa"/>
            <w:vMerge w:val="restart"/>
            <w:vAlign w:val="center"/>
          </w:tcPr>
          <w:p w14:paraId="2B7EF462" w14:textId="77777777" w:rsidR="00AF2BD6" w:rsidRPr="00FB121B" w:rsidRDefault="00AF2BD6" w:rsidP="00AF2BD6">
            <w:pPr>
              <w:pStyle w:val="14j"/>
              <w:shd w:val="clear" w:color="auto" w:fill="auto"/>
              <w:jc w:val="center"/>
              <w:rPr>
                <w:lang w:val="uk-UA" w:eastAsia="uk-UA"/>
              </w:rPr>
            </w:pPr>
            <w:r w:rsidRPr="00FB121B">
              <w:rPr>
                <w:lang w:val="uk-UA" w:eastAsia="uk-UA"/>
              </w:rPr>
              <w:t>18</w:t>
            </w:r>
          </w:p>
        </w:tc>
        <w:tc>
          <w:tcPr>
            <w:tcW w:w="4962" w:type="dxa"/>
          </w:tcPr>
          <w:p w14:paraId="40721BD5" w14:textId="77777777" w:rsidR="00AF2BD6" w:rsidRPr="00FB121B" w:rsidRDefault="00AF2BD6" w:rsidP="004966F6">
            <w:pPr>
              <w:pStyle w:val="14j"/>
              <w:shd w:val="clear" w:color="auto" w:fill="auto"/>
              <w:jc w:val="left"/>
              <w:rPr>
                <w:lang w:val="uk-UA" w:eastAsia="uk-UA"/>
              </w:rPr>
            </w:pPr>
            <w:r w:rsidRPr="00FB121B">
              <w:rPr>
                <w:lang w:val="uk-UA"/>
              </w:rPr>
              <w:t>Надання сервісів кіберзахисту:</w:t>
            </w:r>
          </w:p>
        </w:tc>
        <w:tc>
          <w:tcPr>
            <w:tcW w:w="1568" w:type="dxa"/>
          </w:tcPr>
          <w:p w14:paraId="74A2981C" w14:textId="77777777" w:rsidR="009974F8" w:rsidRPr="00FB121B" w:rsidRDefault="009974F8" w:rsidP="009974F8">
            <w:pPr>
              <w:pStyle w:val="14j"/>
              <w:shd w:val="clear" w:color="auto" w:fill="auto"/>
              <w:jc w:val="center"/>
              <w:rPr>
                <w:lang w:val="uk-UA"/>
              </w:rPr>
            </w:pPr>
          </w:p>
        </w:tc>
      </w:tr>
      <w:tr w:rsidR="00AF2BD6" w:rsidRPr="00FB121B" w14:paraId="56B1B87C" w14:textId="77777777" w:rsidTr="0012706B">
        <w:trPr>
          <w:trHeight w:val="145"/>
        </w:trPr>
        <w:tc>
          <w:tcPr>
            <w:tcW w:w="675" w:type="dxa"/>
            <w:vMerge/>
            <w:vAlign w:val="center"/>
          </w:tcPr>
          <w:p w14:paraId="04FDC750" w14:textId="77777777" w:rsidR="00AF2BD6" w:rsidRPr="00FB121B" w:rsidRDefault="00AF2BD6" w:rsidP="004966F6">
            <w:pPr>
              <w:pStyle w:val="14j"/>
              <w:shd w:val="clear" w:color="auto" w:fill="auto"/>
              <w:jc w:val="center"/>
              <w:rPr>
                <w:lang w:val="uk-UA"/>
              </w:rPr>
            </w:pPr>
            <w:permStart w:id="1173554958" w:edGrp="everyone" w:colFirst="3" w:colLast="3"/>
            <w:permEnd w:id="1549352265"/>
          </w:p>
        </w:tc>
        <w:tc>
          <w:tcPr>
            <w:tcW w:w="2835" w:type="dxa"/>
            <w:vMerge/>
          </w:tcPr>
          <w:p w14:paraId="16D3EAFB" w14:textId="77777777" w:rsidR="00AF2BD6" w:rsidRPr="00FB121B" w:rsidRDefault="00AF2BD6" w:rsidP="004966F6">
            <w:pPr>
              <w:pStyle w:val="14j"/>
              <w:shd w:val="clear" w:color="auto" w:fill="auto"/>
              <w:jc w:val="center"/>
              <w:rPr>
                <w:lang w:val="uk-UA" w:eastAsia="uk-UA"/>
              </w:rPr>
            </w:pPr>
          </w:p>
        </w:tc>
        <w:tc>
          <w:tcPr>
            <w:tcW w:w="4962" w:type="dxa"/>
          </w:tcPr>
          <w:p w14:paraId="5AEA6B62" w14:textId="77777777" w:rsidR="00AF2BD6" w:rsidRPr="00FB121B" w:rsidRDefault="00AF2BD6" w:rsidP="004966F6">
            <w:pPr>
              <w:pStyle w:val="14j"/>
              <w:shd w:val="clear" w:color="auto" w:fill="auto"/>
              <w:jc w:val="left"/>
              <w:rPr>
                <w:lang w:val="uk-UA" w:eastAsia="uk-UA"/>
              </w:rPr>
            </w:pPr>
            <w:r w:rsidRPr="00FB121B">
              <w:rPr>
                <w:lang w:val="uk-UA"/>
              </w:rPr>
              <w:t>1) надання доступу до MISP-NBU</w:t>
            </w:r>
          </w:p>
        </w:tc>
        <w:tc>
          <w:tcPr>
            <w:tcW w:w="1568" w:type="dxa"/>
          </w:tcPr>
          <w:p w14:paraId="6E268463" w14:textId="77777777" w:rsidR="00AF2BD6" w:rsidRPr="00FB121B" w:rsidRDefault="00AF2BD6" w:rsidP="004966F6">
            <w:pPr>
              <w:pStyle w:val="14j"/>
              <w:shd w:val="clear" w:color="auto" w:fill="auto"/>
              <w:jc w:val="center"/>
              <w:rPr>
                <w:lang w:val="uk-UA"/>
              </w:rPr>
            </w:pPr>
          </w:p>
        </w:tc>
      </w:tr>
      <w:tr w:rsidR="00AF2BD6" w:rsidRPr="00FB121B" w14:paraId="298DB032" w14:textId="77777777" w:rsidTr="0012706B">
        <w:trPr>
          <w:trHeight w:val="145"/>
        </w:trPr>
        <w:tc>
          <w:tcPr>
            <w:tcW w:w="675" w:type="dxa"/>
            <w:vMerge/>
            <w:vAlign w:val="center"/>
          </w:tcPr>
          <w:p w14:paraId="7AFF43E3" w14:textId="77777777" w:rsidR="00AF2BD6" w:rsidRPr="00FB121B" w:rsidRDefault="00AF2BD6" w:rsidP="004966F6">
            <w:pPr>
              <w:pStyle w:val="14j"/>
              <w:shd w:val="clear" w:color="auto" w:fill="auto"/>
              <w:jc w:val="center"/>
              <w:rPr>
                <w:lang w:val="uk-UA"/>
              </w:rPr>
            </w:pPr>
            <w:permStart w:id="863323848" w:edGrp="everyone" w:colFirst="3" w:colLast="3"/>
            <w:permEnd w:id="1173554958"/>
          </w:p>
        </w:tc>
        <w:tc>
          <w:tcPr>
            <w:tcW w:w="2835" w:type="dxa"/>
            <w:vMerge/>
          </w:tcPr>
          <w:p w14:paraId="2DDC4950" w14:textId="77777777" w:rsidR="00AF2BD6" w:rsidRPr="00FB121B" w:rsidRDefault="00AF2BD6" w:rsidP="004966F6">
            <w:pPr>
              <w:pStyle w:val="14j"/>
              <w:shd w:val="clear" w:color="auto" w:fill="auto"/>
              <w:jc w:val="center"/>
              <w:rPr>
                <w:lang w:val="uk-UA" w:eastAsia="uk-UA"/>
              </w:rPr>
            </w:pPr>
          </w:p>
        </w:tc>
        <w:tc>
          <w:tcPr>
            <w:tcW w:w="4962" w:type="dxa"/>
          </w:tcPr>
          <w:p w14:paraId="76F540A0" w14:textId="77777777" w:rsidR="00AF2BD6" w:rsidRPr="00FB121B" w:rsidRDefault="00AF2BD6" w:rsidP="004966F6">
            <w:pPr>
              <w:pStyle w:val="14j"/>
              <w:shd w:val="clear" w:color="auto" w:fill="auto"/>
              <w:jc w:val="left"/>
              <w:rPr>
                <w:lang w:val="uk-UA" w:eastAsia="uk-UA"/>
              </w:rPr>
            </w:pPr>
            <w:r w:rsidRPr="00FB121B">
              <w:rPr>
                <w:lang w:val="uk-UA"/>
              </w:rPr>
              <w:t>2) проакти</w:t>
            </w:r>
            <w:permStart w:id="488246790" w:edGrp="everyone"/>
            <w:permEnd w:id="488246790"/>
            <w:r w:rsidRPr="00FB121B">
              <w:rPr>
                <w:lang w:val="uk-UA"/>
              </w:rPr>
              <w:t>вний моніторинг ризиків та кіберзагроз (Proactive Risk Monitoring), який включає:</w:t>
            </w:r>
          </w:p>
        </w:tc>
        <w:tc>
          <w:tcPr>
            <w:tcW w:w="1568" w:type="dxa"/>
          </w:tcPr>
          <w:p w14:paraId="39BD2DAA" w14:textId="77777777" w:rsidR="00AF2BD6" w:rsidRPr="00FB121B" w:rsidRDefault="00AF2BD6" w:rsidP="004966F6">
            <w:pPr>
              <w:pStyle w:val="14j"/>
              <w:shd w:val="clear" w:color="auto" w:fill="auto"/>
              <w:jc w:val="center"/>
              <w:rPr>
                <w:lang w:val="uk-UA"/>
              </w:rPr>
            </w:pPr>
          </w:p>
        </w:tc>
      </w:tr>
      <w:tr w:rsidR="00AF2BD6" w:rsidRPr="00FB121B" w14:paraId="1C6FA629" w14:textId="77777777" w:rsidTr="0012706B">
        <w:trPr>
          <w:trHeight w:val="145"/>
        </w:trPr>
        <w:tc>
          <w:tcPr>
            <w:tcW w:w="675" w:type="dxa"/>
            <w:vMerge/>
            <w:vAlign w:val="center"/>
          </w:tcPr>
          <w:p w14:paraId="3BAD350C" w14:textId="77777777" w:rsidR="00AF2BD6" w:rsidRPr="00FB121B" w:rsidRDefault="00AF2BD6" w:rsidP="004966F6">
            <w:pPr>
              <w:pStyle w:val="14j"/>
              <w:shd w:val="clear" w:color="auto" w:fill="auto"/>
              <w:jc w:val="center"/>
              <w:rPr>
                <w:lang w:val="uk-UA"/>
              </w:rPr>
            </w:pPr>
            <w:permStart w:id="856704886" w:edGrp="everyone" w:colFirst="3" w:colLast="3"/>
            <w:permEnd w:id="863323848"/>
          </w:p>
        </w:tc>
        <w:tc>
          <w:tcPr>
            <w:tcW w:w="2835" w:type="dxa"/>
            <w:vMerge/>
          </w:tcPr>
          <w:p w14:paraId="7ED8E0C0" w14:textId="77777777" w:rsidR="00AF2BD6" w:rsidRPr="00FB121B" w:rsidRDefault="00AF2BD6" w:rsidP="004966F6">
            <w:pPr>
              <w:pStyle w:val="14j"/>
              <w:shd w:val="clear" w:color="auto" w:fill="auto"/>
              <w:jc w:val="center"/>
              <w:rPr>
                <w:lang w:val="uk-UA" w:eastAsia="uk-UA"/>
              </w:rPr>
            </w:pPr>
          </w:p>
        </w:tc>
        <w:tc>
          <w:tcPr>
            <w:tcW w:w="4962" w:type="dxa"/>
          </w:tcPr>
          <w:p w14:paraId="61332C52" w14:textId="77777777" w:rsidR="00AF2BD6" w:rsidRPr="00FB121B" w:rsidRDefault="00AF2BD6" w:rsidP="004966F6">
            <w:pPr>
              <w:pStyle w:val="14j"/>
              <w:shd w:val="clear" w:color="auto" w:fill="auto"/>
              <w:jc w:val="left"/>
              <w:rPr>
                <w:lang w:val="uk-UA" w:eastAsia="uk-UA"/>
              </w:rPr>
            </w:pPr>
            <w:r w:rsidRPr="00FB121B">
              <w:rPr>
                <w:lang w:val="uk-UA"/>
              </w:rPr>
              <w:t>виявлення фішингових доменів (Phishing Domain)</w:t>
            </w:r>
          </w:p>
        </w:tc>
        <w:tc>
          <w:tcPr>
            <w:tcW w:w="1568" w:type="dxa"/>
          </w:tcPr>
          <w:p w14:paraId="03382853" w14:textId="77777777" w:rsidR="00AF2BD6" w:rsidRPr="00FB121B" w:rsidRDefault="00AF2BD6" w:rsidP="004966F6">
            <w:pPr>
              <w:pStyle w:val="14j"/>
              <w:shd w:val="clear" w:color="auto" w:fill="auto"/>
              <w:jc w:val="center"/>
              <w:rPr>
                <w:lang w:val="uk-UA"/>
              </w:rPr>
            </w:pPr>
          </w:p>
        </w:tc>
      </w:tr>
      <w:tr w:rsidR="00AF2BD6" w:rsidRPr="00FB121B" w14:paraId="0E03A76F" w14:textId="77777777" w:rsidTr="0012706B">
        <w:trPr>
          <w:trHeight w:val="145"/>
        </w:trPr>
        <w:tc>
          <w:tcPr>
            <w:tcW w:w="675" w:type="dxa"/>
            <w:vMerge/>
            <w:vAlign w:val="center"/>
          </w:tcPr>
          <w:p w14:paraId="02463A9B" w14:textId="77777777" w:rsidR="00AF2BD6" w:rsidRPr="00FB121B" w:rsidRDefault="00AF2BD6" w:rsidP="004966F6">
            <w:pPr>
              <w:pStyle w:val="14j"/>
              <w:shd w:val="clear" w:color="auto" w:fill="auto"/>
              <w:jc w:val="center"/>
              <w:rPr>
                <w:lang w:val="uk-UA"/>
              </w:rPr>
            </w:pPr>
            <w:permStart w:id="630012014" w:edGrp="everyone" w:colFirst="3" w:colLast="3"/>
            <w:permEnd w:id="856704886"/>
          </w:p>
        </w:tc>
        <w:tc>
          <w:tcPr>
            <w:tcW w:w="2835" w:type="dxa"/>
            <w:vMerge/>
          </w:tcPr>
          <w:p w14:paraId="5B431044" w14:textId="77777777" w:rsidR="00AF2BD6" w:rsidRPr="00FB121B" w:rsidRDefault="00AF2BD6" w:rsidP="004966F6">
            <w:pPr>
              <w:pStyle w:val="14j"/>
              <w:shd w:val="clear" w:color="auto" w:fill="auto"/>
              <w:jc w:val="center"/>
              <w:rPr>
                <w:lang w:val="uk-UA" w:eastAsia="uk-UA"/>
              </w:rPr>
            </w:pPr>
          </w:p>
        </w:tc>
        <w:tc>
          <w:tcPr>
            <w:tcW w:w="4962" w:type="dxa"/>
          </w:tcPr>
          <w:p w14:paraId="36D3F73E" w14:textId="77777777" w:rsidR="00AF2BD6" w:rsidRPr="00FB121B" w:rsidRDefault="00AF2BD6" w:rsidP="004966F6">
            <w:pPr>
              <w:pStyle w:val="14j"/>
              <w:shd w:val="clear" w:color="auto" w:fill="auto"/>
              <w:jc w:val="left"/>
              <w:rPr>
                <w:lang w:val="uk-UA" w:eastAsia="uk-UA"/>
              </w:rPr>
            </w:pPr>
            <w:r w:rsidRPr="00FB121B">
              <w:rPr>
                <w:lang w:val="uk-UA"/>
              </w:rPr>
              <w:t>виявлення витоків даних (Data Leakages)</w:t>
            </w:r>
          </w:p>
        </w:tc>
        <w:tc>
          <w:tcPr>
            <w:tcW w:w="1568" w:type="dxa"/>
          </w:tcPr>
          <w:p w14:paraId="7CC0DDA3" w14:textId="77777777" w:rsidR="00AF2BD6" w:rsidRPr="00FB121B" w:rsidRDefault="00AF2BD6" w:rsidP="004966F6">
            <w:pPr>
              <w:pStyle w:val="14j"/>
              <w:shd w:val="clear" w:color="auto" w:fill="auto"/>
              <w:jc w:val="center"/>
              <w:rPr>
                <w:lang w:val="uk-UA"/>
              </w:rPr>
            </w:pPr>
          </w:p>
        </w:tc>
      </w:tr>
      <w:tr w:rsidR="00AF2BD6" w:rsidRPr="00FB121B" w14:paraId="2F38FC25" w14:textId="77777777" w:rsidTr="0012706B">
        <w:trPr>
          <w:trHeight w:val="145"/>
        </w:trPr>
        <w:tc>
          <w:tcPr>
            <w:tcW w:w="675" w:type="dxa"/>
            <w:vMerge/>
            <w:vAlign w:val="center"/>
          </w:tcPr>
          <w:p w14:paraId="3D3B127C" w14:textId="77777777" w:rsidR="00AF2BD6" w:rsidRPr="00FB121B" w:rsidRDefault="00AF2BD6" w:rsidP="004966F6">
            <w:pPr>
              <w:pStyle w:val="14j"/>
              <w:shd w:val="clear" w:color="auto" w:fill="auto"/>
              <w:jc w:val="center"/>
              <w:rPr>
                <w:lang w:val="uk-UA"/>
              </w:rPr>
            </w:pPr>
            <w:permStart w:id="1844728583" w:edGrp="everyone" w:colFirst="3" w:colLast="3"/>
            <w:permEnd w:id="630012014"/>
          </w:p>
        </w:tc>
        <w:tc>
          <w:tcPr>
            <w:tcW w:w="2835" w:type="dxa"/>
            <w:vMerge/>
          </w:tcPr>
          <w:p w14:paraId="1E40EBA0" w14:textId="77777777" w:rsidR="00AF2BD6" w:rsidRPr="00FB121B" w:rsidRDefault="00AF2BD6" w:rsidP="004966F6">
            <w:pPr>
              <w:pStyle w:val="14j"/>
              <w:shd w:val="clear" w:color="auto" w:fill="auto"/>
              <w:jc w:val="center"/>
              <w:rPr>
                <w:lang w:val="uk-UA" w:eastAsia="uk-UA"/>
              </w:rPr>
            </w:pPr>
          </w:p>
        </w:tc>
        <w:tc>
          <w:tcPr>
            <w:tcW w:w="4962" w:type="dxa"/>
          </w:tcPr>
          <w:p w14:paraId="3B9C2507" w14:textId="77777777" w:rsidR="00AF2BD6" w:rsidRPr="00FB121B" w:rsidRDefault="00AF2BD6" w:rsidP="004966F6">
            <w:pPr>
              <w:pStyle w:val="14j"/>
              <w:shd w:val="clear" w:color="auto" w:fill="auto"/>
              <w:jc w:val="left"/>
              <w:rPr>
                <w:lang w:val="uk-UA" w:eastAsia="uk-UA"/>
              </w:rPr>
            </w:pPr>
            <w:r w:rsidRPr="00FB121B">
              <w:rPr>
                <w:lang w:val="uk-UA"/>
              </w:rPr>
              <w:t>виявлення скомпрометованих користувачів та клієнтів (Account Take Over)</w:t>
            </w:r>
          </w:p>
        </w:tc>
        <w:tc>
          <w:tcPr>
            <w:tcW w:w="1568" w:type="dxa"/>
          </w:tcPr>
          <w:p w14:paraId="70455774" w14:textId="77777777" w:rsidR="00AF2BD6" w:rsidRPr="00FB121B" w:rsidRDefault="00AF2BD6" w:rsidP="004966F6">
            <w:pPr>
              <w:pStyle w:val="14j"/>
              <w:shd w:val="clear" w:color="auto" w:fill="auto"/>
              <w:jc w:val="center"/>
              <w:rPr>
                <w:lang w:val="uk-UA"/>
              </w:rPr>
            </w:pPr>
          </w:p>
        </w:tc>
      </w:tr>
      <w:tr w:rsidR="00AF2BD6" w:rsidRPr="00FB121B" w14:paraId="7937C856" w14:textId="77777777" w:rsidTr="0012706B">
        <w:trPr>
          <w:trHeight w:val="145"/>
        </w:trPr>
        <w:tc>
          <w:tcPr>
            <w:tcW w:w="675" w:type="dxa"/>
            <w:vMerge/>
            <w:vAlign w:val="center"/>
          </w:tcPr>
          <w:p w14:paraId="382DECC9" w14:textId="77777777" w:rsidR="00AF2BD6" w:rsidRPr="00FB121B" w:rsidRDefault="00AF2BD6" w:rsidP="004966F6">
            <w:pPr>
              <w:pStyle w:val="14j"/>
              <w:shd w:val="clear" w:color="auto" w:fill="auto"/>
              <w:jc w:val="center"/>
              <w:rPr>
                <w:lang w:val="uk-UA"/>
              </w:rPr>
            </w:pPr>
            <w:permStart w:id="1118926794" w:edGrp="everyone" w:colFirst="3" w:colLast="3"/>
            <w:permEnd w:id="1844728583"/>
          </w:p>
        </w:tc>
        <w:tc>
          <w:tcPr>
            <w:tcW w:w="2835" w:type="dxa"/>
            <w:vMerge/>
          </w:tcPr>
          <w:p w14:paraId="54E1B096" w14:textId="77777777" w:rsidR="00AF2BD6" w:rsidRPr="00FB121B" w:rsidRDefault="00AF2BD6" w:rsidP="004966F6">
            <w:pPr>
              <w:pStyle w:val="14j"/>
              <w:shd w:val="clear" w:color="auto" w:fill="auto"/>
              <w:jc w:val="center"/>
              <w:rPr>
                <w:lang w:val="uk-UA" w:eastAsia="uk-UA"/>
              </w:rPr>
            </w:pPr>
          </w:p>
        </w:tc>
        <w:tc>
          <w:tcPr>
            <w:tcW w:w="4962" w:type="dxa"/>
          </w:tcPr>
          <w:p w14:paraId="714054F6" w14:textId="77777777" w:rsidR="00AF2BD6" w:rsidRPr="00FB121B" w:rsidRDefault="00AF2BD6" w:rsidP="004966F6">
            <w:pPr>
              <w:pStyle w:val="14j"/>
              <w:shd w:val="clear" w:color="auto" w:fill="auto"/>
              <w:jc w:val="left"/>
              <w:rPr>
                <w:lang w:val="uk-UA"/>
              </w:rPr>
            </w:pPr>
            <w:r w:rsidRPr="00FB121B">
              <w:rPr>
                <w:lang w:val="uk-UA"/>
              </w:rPr>
              <w:t>моніторинг потенційних вразливостей (Vulnerability discovery/research)</w:t>
            </w:r>
          </w:p>
        </w:tc>
        <w:tc>
          <w:tcPr>
            <w:tcW w:w="1568" w:type="dxa"/>
          </w:tcPr>
          <w:p w14:paraId="4C0865D7" w14:textId="77777777" w:rsidR="00AF2BD6" w:rsidRPr="00FB121B" w:rsidRDefault="00AF2BD6" w:rsidP="004966F6">
            <w:pPr>
              <w:pStyle w:val="14j"/>
              <w:shd w:val="clear" w:color="auto" w:fill="auto"/>
              <w:jc w:val="center"/>
              <w:rPr>
                <w:lang w:val="uk-UA"/>
              </w:rPr>
            </w:pPr>
          </w:p>
        </w:tc>
      </w:tr>
      <w:tr w:rsidR="00AF2BD6" w:rsidRPr="00FB121B" w14:paraId="4D43029A" w14:textId="77777777" w:rsidTr="0012706B">
        <w:trPr>
          <w:trHeight w:val="145"/>
        </w:trPr>
        <w:tc>
          <w:tcPr>
            <w:tcW w:w="675" w:type="dxa"/>
          </w:tcPr>
          <w:p w14:paraId="6C0D8646" w14:textId="56590D27" w:rsidR="00AF2BD6" w:rsidRPr="00FB121B" w:rsidRDefault="00AF2BD6" w:rsidP="0009191F">
            <w:pPr>
              <w:pStyle w:val="14j"/>
              <w:shd w:val="clear" w:color="auto" w:fill="auto"/>
              <w:jc w:val="center"/>
              <w:rPr>
                <w:lang w:val="uk-UA"/>
              </w:rPr>
            </w:pPr>
            <w:permStart w:id="1792816961" w:edGrp="everyone" w:colFirst="3" w:colLast="3"/>
            <w:permEnd w:id="1118926794"/>
            <w:r w:rsidRPr="00FB121B">
              <w:rPr>
                <w:lang w:val="uk-UA"/>
              </w:rPr>
              <w:t>1</w:t>
            </w:r>
            <w:r w:rsidR="0009191F" w:rsidRPr="00FB121B">
              <w:rPr>
                <w:lang w:val="uk-UA"/>
              </w:rPr>
              <w:t>5</w:t>
            </w:r>
          </w:p>
        </w:tc>
        <w:tc>
          <w:tcPr>
            <w:tcW w:w="2835" w:type="dxa"/>
          </w:tcPr>
          <w:p w14:paraId="5DE50F28" w14:textId="77777777" w:rsidR="00AF2BD6" w:rsidRPr="00FB121B" w:rsidRDefault="00AF2BD6" w:rsidP="004966F6">
            <w:pPr>
              <w:pStyle w:val="14j"/>
              <w:shd w:val="clear" w:color="auto" w:fill="auto"/>
              <w:jc w:val="center"/>
              <w:rPr>
                <w:lang w:val="uk-UA" w:eastAsia="uk-UA"/>
              </w:rPr>
            </w:pPr>
            <w:r w:rsidRPr="00FB121B">
              <w:rPr>
                <w:lang w:val="uk-UA" w:eastAsia="uk-UA"/>
              </w:rPr>
              <w:t>19</w:t>
            </w:r>
          </w:p>
        </w:tc>
        <w:tc>
          <w:tcPr>
            <w:tcW w:w="4962" w:type="dxa"/>
          </w:tcPr>
          <w:p w14:paraId="378368BE" w14:textId="77777777" w:rsidR="00AF2BD6" w:rsidRPr="00FB121B" w:rsidRDefault="00AF2BD6" w:rsidP="004966F6">
            <w:pPr>
              <w:pStyle w:val="14j"/>
              <w:shd w:val="clear" w:color="auto" w:fill="auto"/>
              <w:jc w:val="left"/>
              <w:rPr>
                <w:lang w:val="uk-UA"/>
              </w:rPr>
            </w:pPr>
            <w:r w:rsidRPr="00FB121B">
              <w:rPr>
                <w:lang w:val="uk-UA"/>
              </w:rPr>
              <w:t xml:space="preserve">Послуги з відкриття, використання і закриття окремих (поточних) рахунків </w:t>
            </w:r>
            <w:r w:rsidRPr="00FB121B">
              <w:rPr>
                <w:lang w:val="uk-UA"/>
              </w:rPr>
              <w:lastRenderedPageBreak/>
              <w:t>КЛІЄНТА в Національному банку для зарахування грошових коштів у національній та/або іноземній валюті як сплата доходу та/або погашення заставлених цінних паперів та/або депозитних сертифікатів Національного банку</w:t>
            </w:r>
          </w:p>
        </w:tc>
        <w:tc>
          <w:tcPr>
            <w:tcW w:w="1568" w:type="dxa"/>
          </w:tcPr>
          <w:p w14:paraId="47561A7D" w14:textId="77777777" w:rsidR="00AF2BD6" w:rsidRPr="00FB121B" w:rsidRDefault="00AF2BD6" w:rsidP="004966F6">
            <w:pPr>
              <w:pStyle w:val="14j"/>
              <w:shd w:val="clear" w:color="auto" w:fill="auto"/>
              <w:jc w:val="center"/>
              <w:rPr>
                <w:lang w:val="uk-UA"/>
              </w:rPr>
            </w:pPr>
          </w:p>
        </w:tc>
      </w:tr>
      <w:tr w:rsidR="0012706B" w:rsidRPr="00FB121B" w14:paraId="427E36CC" w14:textId="77777777" w:rsidTr="0012706B">
        <w:trPr>
          <w:trHeight w:val="145"/>
        </w:trPr>
        <w:tc>
          <w:tcPr>
            <w:tcW w:w="675" w:type="dxa"/>
          </w:tcPr>
          <w:p w14:paraId="1EC7BBF1" w14:textId="12BDB9F6" w:rsidR="0012706B" w:rsidRPr="00FB121B" w:rsidRDefault="0012706B" w:rsidP="0009191F">
            <w:pPr>
              <w:widowControl w:val="0"/>
              <w:jc w:val="center"/>
              <w:rPr>
                <w:lang w:eastAsia="zh-CN"/>
              </w:rPr>
            </w:pPr>
            <w:permStart w:id="1939364205" w:edGrp="everyone" w:colFirst="3" w:colLast="3"/>
            <w:permEnd w:id="1792816961"/>
            <w:r w:rsidRPr="00FB121B">
              <w:rPr>
                <w:lang w:eastAsia="zh-CN"/>
              </w:rPr>
              <w:t>1</w:t>
            </w:r>
            <w:r w:rsidR="0009191F" w:rsidRPr="00FB121B">
              <w:rPr>
                <w:lang w:eastAsia="zh-CN"/>
              </w:rPr>
              <w:t>6</w:t>
            </w:r>
          </w:p>
        </w:tc>
        <w:tc>
          <w:tcPr>
            <w:tcW w:w="2835" w:type="dxa"/>
          </w:tcPr>
          <w:p w14:paraId="6F81D8E6" w14:textId="77777777" w:rsidR="0012706B" w:rsidRPr="00FB121B" w:rsidRDefault="0012706B" w:rsidP="0012706B">
            <w:pPr>
              <w:widowControl w:val="0"/>
              <w:jc w:val="center"/>
              <w:rPr>
                <w:lang w:eastAsia="en-US"/>
              </w:rPr>
            </w:pPr>
            <w:r w:rsidRPr="00FB121B">
              <w:rPr>
                <w:lang w:eastAsia="en-US"/>
              </w:rPr>
              <w:t>20</w:t>
            </w:r>
          </w:p>
        </w:tc>
        <w:tc>
          <w:tcPr>
            <w:tcW w:w="4962" w:type="dxa"/>
          </w:tcPr>
          <w:p w14:paraId="636AF347" w14:textId="07E89F80" w:rsidR="0012706B" w:rsidRPr="00FB121B" w:rsidRDefault="0009191F" w:rsidP="0012706B">
            <w:pPr>
              <w:widowControl w:val="0"/>
            </w:pPr>
            <w:r w:rsidRPr="00FB121B">
              <w:t>Обслуговування розрахунків на підставі запиту від Депозитарію</w:t>
            </w:r>
          </w:p>
        </w:tc>
        <w:tc>
          <w:tcPr>
            <w:tcW w:w="1568" w:type="dxa"/>
          </w:tcPr>
          <w:p w14:paraId="1903D139" w14:textId="77777777" w:rsidR="0012706B" w:rsidRPr="00FB121B" w:rsidRDefault="0012706B" w:rsidP="0012706B">
            <w:pPr>
              <w:widowControl w:val="0"/>
              <w:jc w:val="center"/>
              <w:rPr>
                <w:lang w:eastAsia="zh-CN"/>
              </w:rPr>
            </w:pPr>
          </w:p>
        </w:tc>
      </w:tr>
      <w:permEnd w:id="1939364205"/>
    </w:tbl>
    <w:p w14:paraId="7F0907B2" w14:textId="77777777" w:rsidR="000727DC" w:rsidRPr="00FB121B" w:rsidRDefault="000727DC" w:rsidP="00B842F2"/>
    <w:p w14:paraId="187944D5" w14:textId="2D00F787" w:rsidR="000727DC" w:rsidRPr="00FB121B" w:rsidRDefault="000727DC" w:rsidP="00780223">
      <w:pPr>
        <w:pStyle w:val="Default"/>
        <w:ind w:firstLine="709"/>
        <w:jc w:val="both"/>
        <w:rPr>
          <w:sz w:val="28"/>
          <w:szCs w:val="28"/>
        </w:rPr>
      </w:pPr>
      <w:r w:rsidRPr="00FB121B">
        <w:rPr>
          <w:sz w:val="28"/>
          <w:szCs w:val="28"/>
        </w:rPr>
        <w:t>1. Керуючись статтею 634 Цивільного кодексу України, шляхом подання</w:t>
      </w:r>
      <w:r w:rsidR="00780223" w:rsidRPr="00FB121B">
        <w:rPr>
          <w:sz w:val="28"/>
          <w:szCs w:val="28"/>
        </w:rPr>
        <w:t xml:space="preserve"> </w:t>
      </w:r>
      <w:r w:rsidRPr="00FB121B">
        <w:rPr>
          <w:sz w:val="28"/>
          <w:szCs w:val="28"/>
        </w:rPr>
        <w:t>Заяви про приєднання до умов Єдиного договору банківського обслуговування та надання інших послуг Національним банком України (далі – Заява) КЛІЄНТ приєднується до установлених Національним банком умов Єдиного договору банківського обслуговування Національним банком (далі – Договір), розміщених на сторінці офіційного Інтернет-представництва Національного банку за адресою:</w:t>
      </w:r>
      <w:r w:rsidR="00614A81">
        <w:rPr>
          <w:sz w:val="28"/>
          <w:szCs w:val="28"/>
          <w:lang w:val="en-US"/>
        </w:rPr>
        <w:t> </w:t>
      </w:r>
      <w:r w:rsidRPr="00FB121B">
        <w:rPr>
          <w:sz w:val="28"/>
          <w:szCs w:val="28"/>
        </w:rPr>
        <w:t xml:space="preserve"> </w:t>
      </w:r>
      <w:hyperlink r:id="rId7" w:history="1">
        <w:r w:rsidR="00614A81" w:rsidRPr="00BB5C8E">
          <w:rPr>
            <w:rStyle w:val="ab"/>
            <w:sz w:val="28"/>
            <w:szCs w:val="28"/>
          </w:rPr>
          <w:t>https://bank.gov.ua</w:t>
        </w:r>
      </w:hyperlink>
      <w:r w:rsidR="000F1F80" w:rsidRPr="00FB121B">
        <w:rPr>
          <w:sz w:val="28"/>
          <w:szCs w:val="28"/>
        </w:rPr>
        <w:t>.</w:t>
      </w:r>
    </w:p>
    <w:p w14:paraId="7F525AF2" w14:textId="37C86B36" w:rsidR="000727DC" w:rsidRPr="00FB121B" w:rsidRDefault="000727DC" w:rsidP="00B842F2">
      <w:pPr>
        <w:widowControl w:val="0"/>
        <w:tabs>
          <w:tab w:val="left" w:pos="0"/>
        </w:tabs>
        <w:ind w:right="140" w:firstLine="709"/>
      </w:pPr>
      <w:r w:rsidRPr="00FB121B">
        <w:t xml:space="preserve">2. Національний банк надає послуги КЛІЄНТУ за цим Договором з дати, яка </w:t>
      </w:r>
      <w:r w:rsidR="00614A81">
        <w:t xml:space="preserve">зазначена </w:t>
      </w:r>
      <w:r w:rsidRPr="00FB121B">
        <w:t xml:space="preserve">в розділі “Відмітки Національного банку”, визначена та вписана в цей розділ відповідальним працівником Національного банку після опрацювання Заяви та за умови, якщо немає зауважень до поданих КЛІЄНТОМ документів. </w:t>
      </w:r>
    </w:p>
    <w:p w14:paraId="1577DF44" w14:textId="77777777" w:rsidR="000727DC" w:rsidRPr="00FB121B" w:rsidRDefault="000727DC" w:rsidP="00B842F2">
      <w:pPr>
        <w:widowControl w:val="0"/>
        <w:tabs>
          <w:tab w:val="left" w:pos="340"/>
        </w:tabs>
        <w:ind w:firstLine="709"/>
      </w:pPr>
      <w:r w:rsidRPr="00FB121B">
        <w:t xml:space="preserve">3. КЛІЄНТ засвідчує, що він ознайомився з умовами цього Договору, з нормативно-правовими актами Національного банку, тарифами, розміщеними на сторінці офіційного Інтернет-представництва Національного банку, погоджується з ними та зобов’язується їх виконувати. </w:t>
      </w:r>
    </w:p>
    <w:p w14:paraId="32BCF62A" w14:textId="77777777" w:rsidR="000727DC" w:rsidRPr="00FB121B" w:rsidRDefault="000727DC" w:rsidP="00B842F2">
      <w:pPr>
        <w:pStyle w:val="Default"/>
        <w:ind w:firstLine="709"/>
        <w:jc w:val="both"/>
        <w:rPr>
          <w:sz w:val="28"/>
          <w:szCs w:val="28"/>
        </w:rPr>
      </w:pPr>
      <w:r w:rsidRPr="00FB121B">
        <w:rPr>
          <w:sz w:val="28"/>
          <w:szCs w:val="28"/>
        </w:rPr>
        <w:t xml:space="preserve">4 Підписанням 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в будь-якому сенсі. </w:t>
      </w:r>
    </w:p>
    <w:p w14:paraId="163C8785" w14:textId="77777777" w:rsidR="000727DC" w:rsidRPr="00FB121B" w:rsidRDefault="000727DC" w:rsidP="00B842F2">
      <w:pPr>
        <w:pStyle w:val="Default"/>
        <w:ind w:firstLine="709"/>
        <w:jc w:val="both"/>
        <w:rPr>
          <w:sz w:val="28"/>
          <w:szCs w:val="28"/>
        </w:rPr>
      </w:pPr>
      <w:r w:rsidRPr="00FB121B">
        <w:rPr>
          <w:sz w:val="28"/>
          <w:szCs w:val="28"/>
        </w:rPr>
        <w:t xml:space="preserve">5. Підписуючи Заяву, КЛІЄНТ погоджується, що Національний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сторінці офіційного Інтернет-представництва Національного банку. З моменту набрання чинності зміни стають невід’ємною частиною Договору та обов’язковими до виконання для Сторін. Момент здійснення опублікування на сторінці офіційного Інтернет-представництва Національного банку є моментом ознайомлення КЛІЄНТА з текстом таких змін та узгодження ним цих змін. </w:t>
      </w:r>
    </w:p>
    <w:p w14:paraId="2B27C020" w14:textId="77777777" w:rsidR="000727DC" w:rsidRPr="00FB121B" w:rsidRDefault="000727DC" w:rsidP="00B842F2">
      <w:pPr>
        <w:pStyle w:val="Default"/>
        <w:ind w:firstLine="709"/>
        <w:jc w:val="both"/>
        <w:rPr>
          <w:sz w:val="28"/>
          <w:szCs w:val="28"/>
        </w:rPr>
      </w:pPr>
      <w:r w:rsidRPr="00FB121B">
        <w:rPr>
          <w:sz w:val="28"/>
          <w:szCs w:val="28"/>
        </w:rPr>
        <w:t xml:space="preserve">6. Підписанням Заяви КЛІЄНТ беззастережно підтверджує, що розміщення змін до Договору на сторінці офіційного Інтернет-представництва Національного банку є належним виконанням останнім обов’язку щодо додержання форми та порядку повідомлення КЛІЄНТА про зміни до Договору. КЛІЄНТ безумовно бере </w:t>
      </w:r>
      <w:r w:rsidRPr="00FB121B">
        <w:rPr>
          <w:sz w:val="28"/>
          <w:szCs w:val="28"/>
        </w:rPr>
        <w:lastRenderedPageBreak/>
        <w:t xml:space="preserve">на себе ризики та обов’язок самостійно відстежувати наявність повідомлень Національного банку про зміну умов Договору. </w:t>
      </w:r>
    </w:p>
    <w:p w14:paraId="2F02580E" w14:textId="7B10862E" w:rsidR="000727DC" w:rsidRPr="00FB121B" w:rsidRDefault="000727DC" w:rsidP="00B842F2">
      <w:pPr>
        <w:widowControl w:val="0"/>
        <w:tabs>
          <w:tab w:val="left" w:pos="340"/>
        </w:tabs>
        <w:ind w:firstLine="709"/>
      </w:pPr>
      <w:r w:rsidRPr="00FB121B">
        <w:t>7. Національний банк погоджується, що в ре</w:t>
      </w:r>
      <w:r w:rsidR="00614A81">
        <w:t>зультаті акцептування Публічної </w:t>
      </w:r>
      <w:r w:rsidRPr="00FB121B">
        <w:t>пропозиції (укладення Договору) дія договорів (у разі наявності таких), укладених раніше між Національним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w:t>
      </w:r>
      <w:r w:rsidR="00614A81">
        <w:t> </w:t>
      </w:r>
      <w:r w:rsidRPr="00FB121B">
        <w:t>послуг з відкриття і ведення рахунку в цінних паперах, зберігання на ньому</w:t>
      </w:r>
      <w:r w:rsidR="00614A81">
        <w:t> </w:t>
      </w:r>
      <w:r w:rsidRPr="00FB121B">
        <w:t xml:space="preserve">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 </w:t>
      </w:r>
    </w:p>
    <w:p w14:paraId="07F8CF0E" w14:textId="4DED1FEC" w:rsidR="000727DC" w:rsidRPr="00FB121B" w:rsidRDefault="000727DC" w:rsidP="00B842F2">
      <w:pPr>
        <w:widowControl w:val="0"/>
        <w:tabs>
          <w:tab w:val="left" w:pos="695"/>
        </w:tabs>
        <w:ind w:firstLine="709"/>
      </w:pPr>
      <w:r w:rsidRPr="00FB121B">
        <w:t>8. Підписанням Заяви КЛІЄНТ підтверджує те, що: Я, власник персональних даних [фізична(і) особа(и), яка(які) підписала(и) Заяву і зазначена(і) в його преамбулі та реквізитах сторін Договору], повідомлений про мету оброблення Національним банком моїх персональних даних [будь-яка інформація про власника</w:t>
      </w:r>
      <w:r w:rsidR="00614A81">
        <w:t> </w:t>
      </w:r>
      <w:r w:rsidRPr="00FB121B">
        <w:t xml:space="preserve">персональних даних, у тому числі, однак не виключно, інформація щодо прізвища, імені, по батькові, інформації, зазначеної в паспорті (або в іншому документі, що посвідчує особу), реєстраційного номера облікової картки платника податків, громадянства, місця проживання або перебування, місця роботи, посади, номерів контактних телефонів/факсів, адреси електронної пошти тощо (далі – персональні дані)], а саме: </w:t>
      </w:r>
    </w:p>
    <w:p w14:paraId="6F2C07E0" w14:textId="77777777" w:rsidR="000727DC" w:rsidRPr="00FB121B" w:rsidRDefault="000727DC" w:rsidP="00B842F2">
      <w:pPr>
        <w:pStyle w:val="Default"/>
        <w:ind w:firstLine="709"/>
        <w:jc w:val="both"/>
        <w:rPr>
          <w:sz w:val="28"/>
          <w:szCs w:val="28"/>
        </w:rPr>
      </w:pPr>
      <w:r w:rsidRPr="00FB121B">
        <w:rPr>
          <w:sz w:val="28"/>
          <w:szCs w:val="28"/>
        </w:rPr>
        <w:t xml:space="preserve">1) здійснення Національним банком фінансово-господарської діяльності, пропонування та/або надання повного переліку послуг Національним банком та/або третіми особами (будь-які особи, з якими Національний банк перебуває в договірних відносинах, у тому числі шляхом здійснення прямих контактів із суб’єктом персональних даних за допомогою засобів зв’язку); </w:t>
      </w:r>
    </w:p>
    <w:p w14:paraId="07371AA2" w14:textId="77777777" w:rsidR="000727DC" w:rsidRPr="00FB121B" w:rsidRDefault="000727DC" w:rsidP="00B842F2">
      <w:pPr>
        <w:pStyle w:val="Default"/>
        <w:ind w:firstLine="709"/>
        <w:jc w:val="both"/>
        <w:rPr>
          <w:sz w:val="28"/>
          <w:szCs w:val="28"/>
        </w:rPr>
      </w:pPr>
      <w:r w:rsidRPr="00FB121B">
        <w:rPr>
          <w:sz w:val="28"/>
          <w:szCs w:val="28"/>
        </w:rPr>
        <w:t xml:space="preserve">2) надання третіми особами послуг Національного банку для виконання ним своїх функцій та/або для виконання укладених Національним банком із третіми особами договорів, у тому числі про відступлення права вимоги; </w:t>
      </w:r>
    </w:p>
    <w:p w14:paraId="68056EDF" w14:textId="77777777" w:rsidR="000727DC" w:rsidRPr="00FB121B" w:rsidRDefault="000727DC" w:rsidP="00B842F2">
      <w:pPr>
        <w:widowControl w:val="0"/>
        <w:tabs>
          <w:tab w:val="left" w:pos="729"/>
        </w:tabs>
        <w:ind w:firstLine="709"/>
      </w:pPr>
      <w:r w:rsidRPr="00FB121B">
        <w:t xml:space="preserve">3) захисту Національним банком своїх прав та інтересів; </w:t>
      </w:r>
    </w:p>
    <w:p w14:paraId="337B5FCB" w14:textId="77777777" w:rsidR="000727DC" w:rsidRPr="00FB121B" w:rsidRDefault="000727DC" w:rsidP="00B842F2">
      <w:pPr>
        <w:pStyle w:val="Default"/>
        <w:ind w:firstLine="709"/>
        <w:jc w:val="both"/>
        <w:rPr>
          <w:sz w:val="28"/>
          <w:szCs w:val="28"/>
        </w:rPr>
      </w:pPr>
      <w:r w:rsidRPr="00FB121B">
        <w:rPr>
          <w:sz w:val="28"/>
          <w:szCs w:val="28"/>
        </w:rPr>
        <w:t xml:space="preserve">4) здійснення Національним банком прав та виконання обов’язків за іншими відносинами між Національним банком та КЛІЄНТОМ/власником(ками) персональних даних/іншим(и) власником(ками) персональних даних. </w:t>
      </w:r>
    </w:p>
    <w:p w14:paraId="1F16AF1D" w14:textId="77777777" w:rsidR="000727DC" w:rsidRPr="00FB121B" w:rsidRDefault="000727DC" w:rsidP="00B842F2">
      <w:pPr>
        <w:widowControl w:val="0"/>
        <w:tabs>
          <w:tab w:val="left" w:pos="729"/>
        </w:tabs>
        <w:ind w:firstLine="709"/>
      </w:pPr>
      <w:r w:rsidRPr="00FB121B">
        <w:t xml:space="preserve">9. Підписанням Заяви власник персональних даних надає Національному банку однозначну згоду на передавання (поширення), у тому числі транскордонне, Національним банком 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(далі – Закон) та без необхідності надання власнику персональних даних письмового повідомлення про здійснення зазначених дій. </w:t>
      </w:r>
    </w:p>
    <w:p w14:paraId="4448A023" w14:textId="77777777" w:rsidR="000727DC" w:rsidRPr="00FB121B" w:rsidRDefault="000727DC" w:rsidP="00B842F2">
      <w:pPr>
        <w:pStyle w:val="Default"/>
        <w:ind w:firstLine="709"/>
        <w:jc w:val="both"/>
        <w:rPr>
          <w:sz w:val="28"/>
          <w:szCs w:val="28"/>
        </w:rPr>
      </w:pPr>
      <w:r w:rsidRPr="00FB121B">
        <w:rPr>
          <w:sz w:val="28"/>
          <w:szCs w:val="28"/>
        </w:rPr>
        <w:t xml:space="preserve">10. Підписанням Заяви власник персональних даних підтверджує, що він письмово повідомлений про володільця персональних даних, склад та зміст зібраних персональних даних, права, передбачені Законом, мету збору персональних даних та осіб, яким передаються його персональні дані. </w:t>
      </w:r>
    </w:p>
    <w:p w14:paraId="313425D3" w14:textId="18F1322C" w:rsidR="000727DC" w:rsidRPr="00FB121B" w:rsidRDefault="000727DC" w:rsidP="00B842F2">
      <w:pPr>
        <w:pStyle w:val="a9"/>
        <w:spacing w:after="0"/>
        <w:ind w:firstLine="709"/>
        <w:jc w:val="both"/>
        <w:rPr>
          <w:sz w:val="28"/>
          <w:szCs w:val="28"/>
          <w:lang w:val="uk-UA"/>
        </w:rPr>
      </w:pPr>
      <w:r w:rsidRPr="00FB121B">
        <w:rPr>
          <w:sz w:val="28"/>
          <w:szCs w:val="28"/>
          <w:lang w:val="uk-UA"/>
        </w:rPr>
        <w:lastRenderedPageBreak/>
        <w:t>11. Підписанням Заяви КЛІЄНТ підтверджує наявність згоди фізичних осіб, персональні дані яких передаються/можуть передаватися Національному банку від</w:t>
      </w:r>
      <w:r w:rsidR="00614A81">
        <w:rPr>
          <w:sz w:val="28"/>
          <w:szCs w:val="28"/>
          <w:lang w:val="uk-UA"/>
        </w:rPr>
        <w:t> </w:t>
      </w:r>
      <w:r w:rsidRPr="00FB121B">
        <w:rPr>
          <w:sz w:val="28"/>
          <w:szCs w:val="28"/>
          <w:lang w:val="uk-UA"/>
        </w:rPr>
        <w:t>імені КЛІЄНТА та/або для надання послуг КЛІЄНТУ (інші власники персональних даних), на передавання Національному банку та оброблення Національним банком персональних даних цих осіб із метою, зазначеною в пунктах</w:t>
      </w:r>
      <w:r w:rsidR="00614A81">
        <w:rPr>
          <w:sz w:val="28"/>
          <w:szCs w:val="28"/>
          <w:lang w:val="uk-UA"/>
        </w:rPr>
        <w:t> </w:t>
      </w:r>
      <w:r w:rsidRPr="00FB121B">
        <w:rPr>
          <w:sz w:val="28"/>
          <w:szCs w:val="28"/>
          <w:lang w:val="uk-UA"/>
        </w:rPr>
        <w:t xml:space="preserve">1 ‒ 4 Заяви, а також факт ознайомлення цих осіб з їх правами, передбаченими Законом, метою оброблення Національним банком персональних даних, інформацією щодо осіб, яким передаються персональні дані. </w:t>
      </w:r>
    </w:p>
    <w:p w14:paraId="389BD197" w14:textId="77777777" w:rsidR="000727DC" w:rsidRPr="00FB121B" w:rsidRDefault="000727DC" w:rsidP="00B842F2">
      <w:pPr>
        <w:pStyle w:val="a9"/>
        <w:spacing w:after="0"/>
        <w:ind w:firstLine="709"/>
        <w:jc w:val="both"/>
        <w:rPr>
          <w:sz w:val="28"/>
          <w:szCs w:val="28"/>
          <w:lang w:val="uk-UA"/>
        </w:rPr>
      </w:pPr>
      <w:r w:rsidRPr="00FB121B">
        <w:rPr>
          <w:sz w:val="28"/>
          <w:szCs w:val="28"/>
          <w:lang w:val="uk-UA"/>
        </w:rPr>
        <w:t>Застереження: термін “оброблення персональних даних” визначається законодавством України, зокрема Законом.</w:t>
      </w:r>
    </w:p>
    <w:p w14:paraId="4CC461B3" w14:textId="77777777" w:rsidR="000727DC" w:rsidRPr="00FB121B" w:rsidRDefault="000727DC" w:rsidP="00B842F2">
      <w:pPr>
        <w:pStyle w:val="a9"/>
        <w:spacing w:after="0"/>
        <w:ind w:firstLine="709"/>
        <w:jc w:val="both"/>
        <w:rPr>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260"/>
        <w:gridCol w:w="3402"/>
      </w:tblGrid>
      <w:tr w:rsidR="000727DC" w:rsidRPr="00FB121B" w14:paraId="3F624780" w14:textId="77777777" w:rsidTr="00780223">
        <w:trPr>
          <w:trHeight w:val="435"/>
        </w:trPr>
        <w:tc>
          <w:tcPr>
            <w:tcW w:w="3369" w:type="dxa"/>
          </w:tcPr>
          <w:p w14:paraId="24E4F3AF" w14:textId="77777777" w:rsidR="000727DC" w:rsidRPr="00FB121B" w:rsidRDefault="000727DC" w:rsidP="00780223">
            <w:pPr>
              <w:spacing w:after="120"/>
              <w:ind w:firstLine="567"/>
              <w:jc w:val="center"/>
              <w:rPr>
                <w:sz w:val="24"/>
                <w:szCs w:val="24"/>
                <w:lang w:eastAsia="ru-RU"/>
              </w:rPr>
            </w:pPr>
            <w:permStart w:id="19470597" w:edGrp="everyone" w:colFirst="0" w:colLast="0"/>
            <w:permStart w:id="1743536394" w:edGrp="everyone" w:colFirst="1" w:colLast="1"/>
            <w:permStart w:id="318115527" w:edGrp="everyone" w:colFirst="2" w:colLast="2"/>
          </w:p>
        </w:tc>
        <w:tc>
          <w:tcPr>
            <w:tcW w:w="3260" w:type="dxa"/>
          </w:tcPr>
          <w:p w14:paraId="7E654A60" w14:textId="77777777" w:rsidR="000727DC" w:rsidRPr="00FB121B" w:rsidRDefault="000727DC" w:rsidP="00780223">
            <w:pPr>
              <w:spacing w:after="120"/>
              <w:ind w:left="5" w:firstLine="709"/>
              <w:jc w:val="center"/>
              <w:rPr>
                <w:sz w:val="24"/>
                <w:szCs w:val="24"/>
                <w:lang w:eastAsia="ru-RU"/>
              </w:rPr>
            </w:pPr>
          </w:p>
        </w:tc>
        <w:tc>
          <w:tcPr>
            <w:tcW w:w="3402" w:type="dxa"/>
          </w:tcPr>
          <w:p w14:paraId="0EE341DC" w14:textId="77777777" w:rsidR="000727DC" w:rsidRPr="00FB121B" w:rsidRDefault="000727DC" w:rsidP="00780223">
            <w:pPr>
              <w:spacing w:after="120"/>
              <w:ind w:left="5" w:firstLine="709"/>
              <w:jc w:val="center"/>
              <w:rPr>
                <w:sz w:val="24"/>
                <w:szCs w:val="24"/>
                <w:lang w:eastAsia="ru-RU"/>
              </w:rPr>
            </w:pPr>
          </w:p>
        </w:tc>
      </w:tr>
      <w:permEnd w:id="19470597"/>
      <w:permEnd w:id="1743536394"/>
      <w:permEnd w:id="318115527"/>
      <w:tr w:rsidR="000727DC" w:rsidRPr="00FB121B" w14:paraId="6AE85B8B" w14:textId="77777777" w:rsidTr="00780223">
        <w:tblPrEx>
          <w:tblLook w:val="00A0" w:firstRow="1" w:lastRow="0" w:firstColumn="1" w:lastColumn="0" w:noHBand="0" w:noVBand="0"/>
        </w:tblPrEx>
        <w:trPr>
          <w:trHeight w:val="683"/>
        </w:trPr>
        <w:tc>
          <w:tcPr>
            <w:tcW w:w="3369" w:type="dxa"/>
            <w:vAlign w:val="center"/>
          </w:tcPr>
          <w:p w14:paraId="385DC447" w14:textId="77777777" w:rsidR="000727DC" w:rsidRPr="00FB121B" w:rsidRDefault="000727DC" w:rsidP="00780223">
            <w:pPr>
              <w:jc w:val="center"/>
              <w:rPr>
                <w:sz w:val="24"/>
                <w:szCs w:val="24"/>
                <w:lang w:eastAsia="en-US"/>
              </w:rPr>
            </w:pPr>
            <w:r w:rsidRPr="00FB121B">
              <w:rPr>
                <w:sz w:val="24"/>
                <w:szCs w:val="24"/>
                <w:lang w:eastAsia="en-US"/>
              </w:rPr>
              <w:t>Посада</w:t>
            </w:r>
            <w:r w:rsidR="00030DAA" w:rsidRPr="00FB121B">
              <w:rPr>
                <w:sz w:val="24"/>
                <w:szCs w:val="24"/>
                <w:lang w:eastAsia="en-US"/>
              </w:rPr>
              <w:br/>
            </w:r>
            <w:r w:rsidRPr="00FB121B">
              <w:rPr>
                <w:sz w:val="24"/>
                <w:szCs w:val="24"/>
                <w:lang w:eastAsia="en-US"/>
              </w:rPr>
              <w:t xml:space="preserve"> уповноваженої особи</w:t>
            </w:r>
          </w:p>
        </w:tc>
        <w:tc>
          <w:tcPr>
            <w:tcW w:w="3260" w:type="dxa"/>
            <w:vAlign w:val="center"/>
          </w:tcPr>
          <w:p w14:paraId="003FBC47" w14:textId="77777777" w:rsidR="000727DC" w:rsidRPr="00FB121B" w:rsidRDefault="000727DC" w:rsidP="00780223">
            <w:pPr>
              <w:jc w:val="center"/>
              <w:rPr>
                <w:sz w:val="24"/>
                <w:szCs w:val="24"/>
                <w:lang w:eastAsia="en-US"/>
              </w:rPr>
            </w:pPr>
            <w:r w:rsidRPr="00FB121B">
              <w:rPr>
                <w:sz w:val="24"/>
                <w:szCs w:val="24"/>
                <w:lang w:eastAsia="en-US"/>
              </w:rPr>
              <w:t>Підпис</w:t>
            </w:r>
            <w:r w:rsidR="00030DAA" w:rsidRPr="00FB121B">
              <w:rPr>
                <w:sz w:val="24"/>
                <w:szCs w:val="24"/>
                <w:lang w:eastAsia="en-US"/>
              </w:rPr>
              <w:br/>
            </w:r>
            <w:r w:rsidRPr="00FB121B">
              <w:rPr>
                <w:sz w:val="24"/>
                <w:szCs w:val="24"/>
                <w:lang w:eastAsia="en-US"/>
              </w:rPr>
              <w:t xml:space="preserve"> уповноваженої особи</w:t>
            </w:r>
          </w:p>
        </w:tc>
        <w:tc>
          <w:tcPr>
            <w:tcW w:w="3402" w:type="dxa"/>
            <w:vAlign w:val="center"/>
          </w:tcPr>
          <w:p w14:paraId="28269329" w14:textId="77777777" w:rsidR="000727DC" w:rsidRPr="00FB121B" w:rsidRDefault="000727DC" w:rsidP="00780223">
            <w:pPr>
              <w:jc w:val="center"/>
              <w:rPr>
                <w:sz w:val="24"/>
                <w:szCs w:val="24"/>
                <w:lang w:eastAsia="en-US"/>
              </w:rPr>
            </w:pPr>
            <w:r w:rsidRPr="00FB121B">
              <w:rPr>
                <w:sz w:val="24"/>
                <w:szCs w:val="24"/>
                <w:lang w:eastAsia="en-US"/>
              </w:rPr>
              <w:t>Прізвище, ім’я, по батькові  уповноваженої особи</w:t>
            </w:r>
          </w:p>
        </w:tc>
      </w:tr>
      <w:tr w:rsidR="000727DC" w:rsidRPr="00FB121B" w14:paraId="596BDFAC" w14:textId="77777777" w:rsidTr="00E95528">
        <w:tblPrEx>
          <w:tblLook w:val="00A0" w:firstRow="1" w:lastRow="0" w:firstColumn="1" w:lastColumn="0" w:noHBand="0" w:noVBand="0"/>
        </w:tblPrEx>
        <w:tc>
          <w:tcPr>
            <w:tcW w:w="10031" w:type="dxa"/>
            <w:gridSpan w:val="3"/>
            <w:shd w:val="pct15" w:color="auto" w:fill="auto"/>
          </w:tcPr>
          <w:p w14:paraId="6F0CCEF1" w14:textId="77777777" w:rsidR="000727DC" w:rsidRPr="00FB121B" w:rsidRDefault="000727DC" w:rsidP="00780223">
            <w:pPr>
              <w:jc w:val="center"/>
              <w:rPr>
                <w:sz w:val="24"/>
                <w:szCs w:val="24"/>
                <w:lang w:eastAsia="en-US"/>
              </w:rPr>
            </w:pPr>
            <w:r w:rsidRPr="00FB121B">
              <w:rPr>
                <w:sz w:val="24"/>
                <w:szCs w:val="24"/>
                <w:lang w:eastAsia="en-US"/>
              </w:rPr>
              <w:t>ВІДМІТКИ НАЦІОНАЛЬНОГО БАНКУ</w:t>
            </w:r>
          </w:p>
        </w:tc>
      </w:tr>
    </w:tbl>
    <w:p w14:paraId="1A70A786" w14:textId="77777777" w:rsidR="000727DC" w:rsidRPr="00FB121B" w:rsidRDefault="000727DC" w:rsidP="00E95528">
      <w:pPr>
        <w:rPr>
          <w:sz w:val="24"/>
          <w:szCs w:val="24"/>
          <w:lang w:eastAsia="en-US"/>
        </w:rPr>
      </w:pPr>
      <w:r w:rsidRPr="00FB121B">
        <w:rPr>
          <w:sz w:val="24"/>
          <w:szCs w:val="24"/>
          <w:lang w:eastAsia="en-US"/>
        </w:rPr>
        <w:t>__________________________________________________________________________________</w:t>
      </w:r>
    </w:p>
    <w:p w14:paraId="6ED77194" w14:textId="77777777" w:rsidR="000727DC" w:rsidRPr="00FB121B" w:rsidRDefault="000727DC" w:rsidP="00E95528">
      <w:pPr>
        <w:jc w:val="left"/>
        <w:rPr>
          <w:sz w:val="24"/>
          <w:szCs w:val="24"/>
          <w:lang w:eastAsia="en-US"/>
        </w:rPr>
      </w:pPr>
      <w:r w:rsidRPr="00FB121B">
        <w:rPr>
          <w:sz w:val="24"/>
          <w:szCs w:val="24"/>
          <w:lang w:eastAsia="en-US"/>
        </w:rPr>
        <w:t>__________________________________________________________________________________</w:t>
      </w:r>
    </w:p>
    <w:p w14:paraId="5A2D39EB" w14:textId="77777777" w:rsidR="00780223" w:rsidRPr="00FB121B" w:rsidRDefault="00780223" w:rsidP="00780223">
      <w:pPr>
        <w:jc w:val="left"/>
      </w:pPr>
      <w:r w:rsidRPr="00FB121B">
        <w:rPr>
          <w:sz w:val="24"/>
          <w:szCs w:val="24"/>
          <w:lang w:eastAsia="en-US"/>
        </w:rPr>
        <w:t>__________________________________________________________________________________</w:t>
      </w:r>
    </w:p>
    <w:p w14:paraId="1413CFA7" w14:textId="77777777" w:rsidR="000727DC" w:rsidRPr="00FB121B" w:rsidRDefault="000727DC" w:rsidP="00E95528">
      <w:pPr>
        <w:rPr>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tblGrid>
      <w:tr w:rsidR="000727DC" w:rsidRPr="00FB121B" w14:paraId="69A3297E" w14:textId="77777777" w:rsidTr="00E95528">
        <w:trPr>
          <w:trHeight w:val="268"/>
        </w:trPr>
        <w:tc>
          <w:tcPr>
            <w:tcW w:w="10031" w:type="dxa"/>
            <w:shd w:val="pct15" w:color="auto" w:fill="auto"/>
          </w:tcPr>
          <w:p w14:paraId="571206FE" w14:textId="77777777" w:rsidR="000727DC" w:rsidRPr="00FB121B" w:rsidRDefault="000727DC" w:rsidP="00E95528">
            <w:pPr>
              <w:ind w:right="-106"/>
              <w:jc w:val="center"/>
              <w:rPr>
                <w:color w:val="FF0000"/>
                <w:sz w:val="24"/>
                <w:szCs w:val="24"/>
              </w:rPr>
            </w:pPr>
            <w:r w:rsidRPr="00FB121B">
              <w:rPr>
                <w:sz w:val="24"/>
                <w:szCs w:val="24"/>
                <w:lang w:eastAsia="en-US"/>
              </w:rPr>
              <w:t>ВІДПОВІДАЛЬНІ ОСОБИ КЛІЄНТА</w:t>
            </w:r>
          </w:p>
        </w:tc>
      </w:tr>
    </w:tbl>
    <w:p w14:paraId="337BC434" w14:textId="77777777" w:rsidR="000727DC" w:rsidRPr="00FB121B" w:rsidRDefault="000727DC" w:rsidP="00E95528">
      <w:pPr>
        <w:jc w:val="left"/>
        <w:rPr>
          <w:sz w:val="24"/>
          <w:szCs w:val="24"/>
          <w:lang w:eastAsia="en-US"/>
        </w:rPr>
      </w:pPr>
      <w:permStart w:id="354829256" w:edGrp="everyone"/>
      <w:r w:rsidRPr="00FB121B">
        <w:rPr>
          <w:sz w:val="24"/>
          <w:szCs w:val="24"/>
          <w:lang w:eastAsia="en-US"/>
        </w:rPr>
        <w:t>__________________________________________________________________________________</w:t>
      </w:r>
    </w:p>
    <w:p w14:paraId="2E22DB47" w14:textId="77777777" w:rsidR="000727DC" w:rsidRPr="00FB121B" w:rsidRDefault="000727DC" w:rsidP="00E95528">
      <w:pPr>
        <w:rPr>
          <w:sz w:val="24"/>
          <w:szCs w:val="24"/>
          <w:lang w:eastAsia="en-US"/>
        </w:rPr>
      </w:pPr>
      <w:r w:rsidRPr="00FB121B">
        <w:rPr>
          <w:sz w:val="24"/>
          <w:szCs w:val="24"/>
          <w:lang w:eastAsia="en-US"/>
        </w:rPr>
        <w:t>__________________________________________________________________________________</w:t>
      </w:r>
    </w:p>
    <w:p w14:paraId="0A430B36" w14:textId="77777777" w:rsidR="000727DC" w:rsidRPr="00FB121B" w:rsidRDefault="000727DC" w:rsidP="00E95528">
      <w:pPr>
        <w:jc w:val="left"/>
        <w:rPr>
          <w:sz w:val="24"/>
          <w:szCs w:val="24"/>
          <w:lang w:eastAsia="en-US"/>
        </w:rPr>
      </w:pPr>
      <w:r w:rsidRPr="00FB121B">
        <w:rPr>
          <w:sz w:val="24"/>
          <w:szCs w:val="24"/>
          <w:lang w:eastAsia="en-US"/>
        </w:rPr>
        <w:t>__________________________________________________________________________________</w:t>
      </w:r>
    </w:p>
    <w:p w14:paraId="4911D6FB" w14:textId="77777777" w:rsidR="000727DC" w:rsidRPr="00FB121B" w:rsidRDefault="000727DC" w:rsidP="00E95528">
      <w:pPr>
        <w:rPr>
          <w:sz w:val="24"/>
          <w:szCs w:val="24"/>
          <w:lang w:eastAsia="en-US"/>
        </w:rPr>
      </w:pPr>
      <w:r w:rsidRPr="00FB121B">
        <w:rPr>
          <w:sz w:val="24"/>
          <w:szCs w:val="24"/>
          <w:lang w:eastAsia="en-US"/>
        </w:rPr>
        <w:t>__________________________________________________________________________________</w:t>
      </w:r>
      <w:permEnd w:id="354829256"/>
    </w:p>
    <w:sectPr w:rsidR="000727DC" w:rsidRPr="00FB121B" w:rsidSect="000253A0">
      <w:headerReference w:type="default" r:id="rId8"/>
      <w:pgSz w:w="11906" w:h="16838"/>
      <w:pgMar w:top="850" w:right="566"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9EF5" w14:textId="77777777" w:rsidR="007F65AC" w:rsidRDefault="007F65AC" w:rsidP="00C31D3F">
      <w:r>
        <w:separator/>
      </w:r>
    </w:p>
  </w:endnote>
  <w:endnote w:type="continuationSeparator" w:id="0">
    <w:p w14:paraId="4372FEF8" w14:textId="77777777" w:rsidR="007F65AC" w:rsidRDefault="007F65AC" w:rsidP="00C3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64DB" w14:textId="77777777" w:rsidR="007F65AC" w:rsidRDefault="007F65AC" w:rsidP="00C31D3F">
      <w:r>
        <w:separator/>
      </w:r>
    </w:p>
  </w:footnote>
  <w:footnote w:type="continuationSeparator" w:id="0">
    <w:p w14:paraId="39F330DA" w14:textId="77777777" w:rsidR="007F65AC" w:rsidRDefault="007F65AC" w:rsidP="00C31D3F">
      <w:r>
        <w:continuationSeparator/>
      </w:r>
    </w:p>
  </w:footnote>
  <w:footnote w:id="1">
    <w:p w14:paraId="6B6A37BA" w14:textId="77777777" w:rsidR="000F7FFE" w:rsidRDefault="000727DC" w:rsidP="00C31D3F">
      <w:pPr>
        <w:pStyle w:val="a4"/>
      </w:pPr>
      <w:r>
        <w:rPr>
          <w:rStyle w:val="a6"/>
        </w:rPr>
        <w:footnoteRef/>
      </w:r>
      <w:r w:rsidRPr="00FE760F">
        <w:rPr>
          <w:rFonts w:ascii="Times New Roman" w:hAnsi="Times New Roman"/>
          <w:sz w:val="24"/>
          <w:szCs w:val="24"/>
        </w:rPr>
        <w:t>Відмітити “Так” усі види послуг, які має намір отримувати КЛІЄНТ</w:t>
      </w:r>
    </w:p>
  </w:footnote>
  <w:footnote w:id="2">
    <w:p w14:paraId="64E8BD19" w14:textId="77777777" w:rsidR="005A5D46" w:rsidRPr="005A5D46" w:rsidRDefault="005A5D46">
      <w:pPr>
        <w:pStyle w:val="a4"/>
      </w:pPr>
      <w:r>
        <w:rPr>
          <w:rStyle w:val="a6"/>
        </w:rPr>
        <w:footnoteRef/>
      </w:r>
      <w:r>
        <w:t xml:space="preserve"> Зазначений вид послуг передбачає обов’язкове обрання також послуг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4493" w14:textId="0DAF2CA4" w:rsidR="000727DC" w:rsidRPr="00F151B5" w:rsidRDefault="000727DC" w:rsidP="00F151B5">
    <w:pPr>
      <w:pStyle w:val="ac"/>
      <w:jc w:val="center"/>
      <w:rPr>
        <w:lang w:val="en-US"/>
      </w:rPr>
    </w:pPr>
    <w:r>
      <w:fldChar w:fldCharType="begin"/>
    </w:r>
    <w:r>
      <w:instrText>PAGE   \* MERGEFORMAT</w:instrText>
    </w:r>
    <w:r>
      <w:fldChar w:fldCharType="separate"/>
    </w:r>
    <w:r w:rsidR="00C70BEE" w:rsidRPr="00C70BEE">
      <w:rPr>
        <w:noProof/>
        <w:lang w:val="ru-RU"/>
      </w:rPr>
      <w:t>5</w:t>
    </w:r>
    <w:r>
      <w:fldChar w:fldCharType="end"/>
    </w:r>
  </w:p>
  <w:p w14:paraId="41C5727A" w14:textId="77777777" w:rsidR="000727DC" w:rsidRPr="000253A0" w:rsidRDefault="000727DC" w:rsidP="000253A0">
    <w:pPr>
      <w:pStyle w:val="ac"/>
      <w:jc w:val="right"/>
    </w:pPr>
    <w:r w:rsidRPr="000253A0">
      <w:t>Продовження додатка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3F"/>
    <w:rsid w:val="000253A0"/>
    <w:rsid w:val="00030DAA"/>
    <w:rsid w:val="000525EC"/>
    <w:rsid w:val="000727DC"/>
    <w:rsid w:val="000836AE"/>
    <w:rsid w:val="0009191F"/>
    <w:rsid w:val="0009248D"/>
    <w:rsid w:val="000D4283"/>
    <w:rsid w:val="000D5340"/>
    <w:rsid w:val="000F1F80"/>
    <w:rsid w:val="000F7FFE"/>
    <w:rsid w:val="0012706B"/>
    <w:rsid w:val="00157B7F"/>
    <w:rsid w:val="002039DE"/>
    <w:rsid w:val="00265AA9"/>
    <w:rsid w:val="002C6F38"/>
    <w:rsid w:val="003011ED"/>
    <w:rsid w:val="003342FD"/>
    <w:rsid w:val="00443E67"/>
    <w:rsid w:val="00474B70"/>
    <w:rsid w:val="004966F6"/>
    <w:rsid w:val="004A0C22"/>
    <w:rsid w:val="004B3724"/>
    <w:rsid w:val="0054725A"/>
    <w:rsid w:val="005640BE"/>
    <w:rsid w:val="00581153"/>
    <w:rsid w:val="005A3FB8"/>
    <w:rsid w:val="005A5D46"/>
    <w:rsid w:val="005C3224"/>
    <w:rsid w:val="00600D10"/>
    <w:rsid w:val="006134E2"/>
    <w:rsid w:val="00614A81"/>
    <w:rsid w:val="00615F93"/>
    <w:rsid w:val="0062544E"/>
    <w:rsid w:val="00655186"/>
    <w:rsid w:val="006730DC"/>
    <w:rsid w:val="00696C3C"/>
    <w:rsid w:val="006A1C6C"/>
    <w:rsid w:val="0070431D"/>
    <w:rsid w:val="007111C3"/>
    <w:rsid w:val="0075515C"/>
    <w:rsid w:val="00776FC3"/>
    <w:rsid w:val="00780223"/>
    <w:rsid w:val="00786F26"/>
    <w:rsid w:val="007A7D47"/>
    <w:rsid w:val="007C384E"/>
    <w:rsid w:val="007F2341"/>
    <w:rsid w:val="007F4ED8"/>
    <w:rsid w:val="007F65AC"/>
    <w:rsid w:val="00807360"/>
    <w:rsid w:val="008224F7"/>
    <w:rsid w:val="0086767E"/>
    <w:rsid w:val="00875839"/>
    <w:rsid w:val="008D6C42"/>
    <w:rsid w:val="009054ED"/>
    <w:rsid w:val="00943368"/>
    <w:rsid w:val="009974F8"/>
    <w:rsid w:val="009F1888"/>
    <w:rsid w:val="009F426B"/>
    <w:rsid w:val="00A05F0E"/>
    <w:rsid w:val="00A60323"/>
    <w:rsid w:val="00A67BC8"/>
    <w:rsid w:val="00A90665"/>
    <w:rsid w:val="00A96B08"/>
    <w:rsid w:val="00AB16DC"/>
    <w:rsid w:val="00AC1B4F"/>
    <w:rsid w:val="00AF2BD6"/>
    <w:rsid w:val="00B67560"/>
    <w:rsid w:val="00B842F2"/>
    <w:rsid w:val="00BA71D1"/>
    <w:rsid w:val="00BE4381"/>
    <w:rsid w:val="00BF3A95"/>
    <w:rsid w:val="00BF6E68"/>
    <w:rsid w:val="00C31D3F"/>
    <w:rsid w:val="00C465D3"/>
    <w:rsid w:val="00C65C43"/>
    <w:rsid w:val="00C70BEE"/>
    <w:rsid w:val="00C84DE5"/>
    <w:rsid w:val="00D70AD2"/>
    <w:rsid w:val="00D83BE7"/>
    <w:rsid w:val="00DE672C"/>
    <w:rsid w:val="00E233E7"/>
    <w:rsid w:val="00E90AC5"/>
    <w:rsid w:val="00E919DF"/>
    <w:rsid w:val="00E95528"/>
    <w:rsid w:val="00EA1001"/>
    <w:rsid w:val="00EB7C96"/>
    <w:rsid w:val="00EC10AE"/>
    <w:rsid w:val="00ED7D15"/>
    <w:rsid w:val="00EE52CF"/>
    <w:rsid w:val="00F03C26"/>
    <w:rsid w:val="00F151B5"/>
    <w:rsid w:val="00F23139"/>
    <w:rsid w:val="00F6778A"/>
    <w:rsid w:val="00FA3ACC"/>
    <w:rsid w:val="00FB121B"/>
    <w:rsid w:val="00FC4FC7"/>
    <w:rsid w:val="00FE7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08B10"/>
  <w14:defaultImageDpi w14:val="0"/>
  <w15:docId w15:val="{2CD33E63-06F3-4969-BA2D-E521D6DB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3F"/>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31D3F"/>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j">
    <w:name w:val="14 j"/>
    <w:link w:val="14j0"/>
    <w:uiPriority w:val="99"/>
    <w:rsid w:val="00C31D3F"/>
    <w:pPr>
      <w:widowControl w:val="0"/>
      <w:shd w:val="clear" w:color="auto" w:fill="FFFFFF"/>
      <w:jc w:val="both"/>
    </w:pPr>
    <w:rPr>
      <w:rFonts w:ascii="Times New Roman" w:eastAsia="Times New Roman" w:hAnsi="Times New Roman"/>
      <w:sz w:val="28"/>
      <w:szCs w:val="28"/>
      <w:lang w:val="ru-RU" w:eastAsia="zh-CN"/>
    </w:rPr>
  </w:style>
  <w:style w:type="character" w:customStyle="1" w:styleId="14j0">
    <w:name w:val="14 j Знак"/>
    <w:link w:val="14j"/>
    <w:uiPriority w:val="99"/>
    <w:locked/>
    <w:rsid w:val="00C31D3F"/>
    <w:rPr>
      <w:rFonts w:ascii="Times New Roman" w:hAnsi="Times New Roman"/>
      <w:sz w:val="28"/>
      <w:shd w:val="clear" w:color="auto" w:fill="FFFFFF"/>
      <w:lang w:val="x-none" w:eastAsia="zh-CN"/>
    </w:rPr>
  </w:style>
  <w:style w:type="paragraph" w:styleId="a4">
    <w:name w:val="footnote text"/>
    <w:basedOn w:val="a"/>
    <w:link w:val="a5"/>
    <w:uiPriority w:val="99"/>
    <w:semiHidden/>
    <w:rsid w:val="00C31D3F"/>
    <w:pPr>
      <w:jc w:val="left"/>
    </w:pPr>
    <w:rPr>
      <w:rFonts w:ascii="Calibri" w:eastAsia="Calibri" w:hAnsi="Calibri"/>
      <w:sz w:val="20"/>
      <w:szCs w:val="20"/>
      <w:lang w:eastAsia="en-US"/>
    </w:rPr>
  </w:style>
  <w:style w:type="character" w:styleId="a6">
    <w:name w:val="footnote reference"/>
    <w:uiPriority w:val="99"/>
    <w:semiHidden/>
    <w:rsid w:val="00C31D3F"/>
    <w:rPr>
      <w:rFonts w:cs="Times New Roman"/>
      <w:vertAlign w:val="superscript"/>
    </w:rPr>
  </w:style>
  <w:style w:type="character" w:customStyle="1" w:styleId="a5">
    <w:name w:val="Текст виноски Знак"/>
    <w:link w:val="a4"/>
    <w:uiPriority w:val="99"/>
    <w:semiHidden/>
    <w:locked/>
    <w:rsid w:val="00C31D3F"/>
    <w:rPr>
      <w:rFonts w:cs="Times New Roman"/>
      <w:sz w:val="20"/>
      <w:szCs w:val="20"/>
    </w:rPr>
  </w:style>
  <w:style w:type="paragraph" w:styleId="a7">
    <w:name w:val="Normal (Web)"/>
    <w:basedOn w:val="a"/>
    <w:link w:val="a8"/>
    <w:uiPriority w:val="99"/>
    <w:rsid w:val="00C31D3F"/>
    <w:pPr>
      <w:spacing w:before="100" w:beforeAutospacing="1" w:after="100" w:afterAutospacing="1"/>
      <w:ind w:firstLine="567"/>
      <w:jc w:val="left"/>
    </w:pPr>
    <w:rPr>
      <w:sz w:val="24"/>
      <w:szCs w:val="24"/>
      <w:lang w:val="ru-RU"/>
    </w:rPr>
  </w:style>
  <w:style w:type="paragraph" w:styleId="a9">
    <w:name w:val="Body Text"/>
    <w:basedOn w:val="a"/>
    <w:link w:val="aa"/>
    <w:uiPriority w:val="99"/>
    <w:rsid w:val="00C31D3F"/>
    <w:pPr>
      <w:spacing w:after="120"/>
      <w:ind w:firstLine="567"/>
      <w:jc w:val="left"/>
    </w:pPr>
    <w:rPr>
      <w:sz w:val="20"/>
      <w:szCs w:val="20"/>
      <w:lang w:val="ru-RU" w:eastAsia="ru-RU"/>
    </w:rPr>
  </w:style>
  <w:style w:type="character" w:styleId="ab">
    <w:name w:val="Hyperlink"/>
    <w:uiPriority w:val="99"/>
    <w:rsid w:val="004B3724"/>
    <w:rPr>
      <w:rFonts w:cs="Times New Roman"/>
      <w:color w:val="0563C1"/>
      <w:u w:val="single"/>
    </w:rPr>
  </w:style>
  <w:style w:type="character" w:customStyle="1" w:styleId="aa">
    <w:name w:val="Основний текст Знак"/>
    <w:link w:val="a9"/>
    <w:uiPriority w:val="99"/>
    <w:locked/>
    <w:rsid w:val="00C31D3F"/>
    <w:rPr>
      <w:rFonts w:ascii="Times New Roman" w:hAnsi="Times New Roman" w:cs="Times New Roman"/>
      <w:sz w:val="20"/>
      <w:szCs w:val="20"/>
      <w:lang w:val="ru-RU" w:eastAsia="ru-RU"/>
    </w:rPr>
  </w:style>
  <w:style w:type="character" w:customStyle="1" w:styleId="a8">
    <w:name w:val="Звичайний (веб) Знак"/>
    <w:link w:val="a7"/>
    <w:uiPriority w:val="99"/>
    <w:locked/>
    <w:rsid w:val="004B3724"/>
    <w:rPr>
      <w:rFonts w:ascii="Times New Roman" w:hAnsi="Times New Roman"/>
      <w:sz w:val="24"/>
      <w:lang w:val="x-none" w:eastAsia="uk-UA"/>
    </w:rPr>
  </w:style>
  <w:style w:type="paragraph" w:customStyle="1" w:styleId="Default">
    <w:name w:val="Default"/>
    <w:uiPriority w:val="99"/>
    <w:rsid w:val="00B842F2"/>
    <w:pPr>
      <w:autoSpaceDE w:val="0"/>
      <w:autoSpaceDN w:val="0"/>
      <w:adjustRightInd w:val="0"/>
    </w:pPr>
    <w:rPr>
      <w:rFonts w:ascii="Times New Roman" w:hAnsi="Times New Roman"/>
      <w:color w:val="000000"/>
      <w:sz w:val="24"/>
      <w:szCs w:val="24"/>
      <w:lang w:eastAsia="en-US"/>
    </w:rPr>
  </w:style>
  <w:style w:type="paragraph" w:styleId="ac">
    <w:name w:val="header"/>
    <w:basedOn w:val="a"/>
    <w:link w:val="ad"/>
    <w:uiPriority w:val="99"/>
    <w:rsid w:val="000253A0"/>
    <w:pPr>
      <w:tabs>
        <w:tab w:val="center" w:pos="4819"/>
        <w:tab w:val="right" w:pos="9639"/>
      </w:tabs>
    </w:pPr>
  </w:style>
  <w:style w:type="paragraph" w:styleId="ae">
    <w:name w:val="footer"/>
    <w:basedOn w:val="a"/>
    <w:link w:val="af"/>
    <w:uiPriority w:val="99"/>
    <w:rsid w:val="000253A0"/>
    <w:pPr>
      <w:tabs>
        <w:tab w:val="center" w:pos="4819"/>
        <w:tab w:val="right" w:pos="9639"/>
      </w:tabs>
    </w:pPr>
  </w:style>
  <w:style w:type="character" w:customStyle="1" w:styleId="ad">
    <w:name w:val="Верхній колонтитул Знак"/>
    <w:link w:val="ac"/>
    <w:uiPriority w:val="99"/>
    <w:locked/>
    <w:rsid w:val="000253A0"/>
    <w:rPr>
      <w:rFonts w:ascii="Times New Roman" w:hAnsi="Times New Roman" w:cs="Times New Roman"/>
      <w:sz w:val="28"/>
      <w:szCs w:val="28"/>
      <w:lang w:val="x-none" w:eastAsia="uk-UA"/>
    </w:rPr>
  </w:style>
  <w:style w:type="character" w:customStyle="1" w:styleId="af">
    <w:name w:val="Нижній колонтитул Знак"/>
    <w:link w:val="ae"/>
    <w:uiPriority w:val="99"/>
    <w:locked/>
    <w:rsid w:val="000253A0"/>
    <w:rPr>
      <w:rFonts w:ascii="Times New Roman" w:hAnsi="Times New Roman" w:cs="Times New Roman"/>
      <w:sz w:val="28"/>
      <w:szCs w:val="28"/>
      <w:lang w:val="x-none" w:eastAsia="uk-UA"/>
    </w:rPr>
  </w:style>
  <w:style w:type="paragraph" w:styleId="af0">
    <w:name w:val="Balloon Text"/>
    <w:basedOn w:val="a"/>
    <w:link w:val="af1"/>
    <w:uiPriority w:val="99"/>
    <w:semiHidden/>
    <w:unhideWhenUsed/>
    <w:rsid w:val="00D70AD2"/>
    <w:rPr>
      <w:rFonts w:ascii="Segoe UI" w:hAnsi="Segoe UI" w:cs="Segoe UI"/>
      <w:sz w:val="18"/>
      <w:szCs w:val="18"/>
    </w:rPr>
  </w:style>
  <w:style w:type="character" w:customStyle="1" w:styleId="af1">
    <w:name w:val="Текст у виносці Знак"/>
    <w:link w:val="af0"/>
    <w:uiPriority w:val="99"/>
    <w:semiHidden/>
    <w:rsid w:val="00D70A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nk.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0DC1-7B5A-4915-86FA-34903577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6030</Words>
  <Characters>3438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NBU</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Ручка Ольга Василівна</dc:creator>
  <cp:keywords/>
  <dc:description/>
  <cp:lastModifiedBy>Ручка Ольга Василівна</cp:lastModifiedBy>
  <cp:revision>4</cp:revision>
  <dcterms:created xsi:type="dcterms:W3CDTF">2023-12-25T11:28:00Z</dcterms:created>
  <dcterms:modified xsi:type="dcterms:W3CDTF">2024-01-05T09:31:00Z</dcterms:modified>
</cp:coreProperties>
</file>