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5F9F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13385FA3" w14:textId="77777777" w:rsidTr="00B930E3">
        <w:trPr>
          <w:trHeight w:val="851"/>
        </w:trPr>
        <w:tc>
          <w:tcPr>
            <w:tcW w:w="3207" w:type="dxa"/>
          </w:tcPr>
          <w:p w14:paraId="13385FA0" w14:textId="77777777" w:rsidR="00410EC0" w:rsidRDefault="00410EC0" w:rsidP="000F60CD"/>
        </w:tc>
        <w:tc>
          <w:tcPr>
            <w:tcW w:w="3227" w:type="dxa"/>
            <w:vMerge w:val="restart"/>
          </w:tcPr>
          <w:p w14:paraId="13385FA1" w14:textId="77777777" w:rsidR="00410EC0" w:rsidRDefault="00410EC0" w:rsidP="000F60CD">
            <w:pPr>
              <w:jc w:val="center"/>
            </w:pPr>
            <w:r>
              <w:object w:dxaOrig="1595" w:dyaOrig="2201" w14:anchorId="13385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8pt" o:ole="">
                  <v:imagedata r:id="rId12" o:title=""/>
                </v:shape>
                <o:OLEObject Type="Embed" ProgID="CorelDraw.Graphic.16" ShapeID="_x0000_i1025" DrawAspect="Content" ObjectID="_1800197773" r:id="rId13"/>
              </w:object>
            </w:r>
          </w:p>
        </w:tc>
        <w:tc>
          <w:tcPr>
            <w:tcW w:w="3204" w:type="dxa"/>
          </w:tcPr>
          <w:p w14:paraId="13385FA2" w14:textId="2330BF65" w:rsidR="00410EC0" w:rsidRDefault="00A0741B" w:rsidP="000F60CD">
            <w:r>
              <w:t xml:space="preserve">                          </w:t>
            </w:r>
            <w:bookmarkStart w:id="0" w:name="_GoBack"/>
            <w:bookmarkEnd w:id="0"/>
            <w:r>
              <w:t>ПРОЄКТ</w:t>
            </w:r>
          </w:p>
        </w:tc>
      </w:tr>
      <w:tr w:rsidR="00410EC0" w14:paraId="13385FA7" w14:textId="77777777" w:rsidTr="00B930E3">
        <w:tc>
          <w:tcPr>
            <w:tcW w:w="3207" w:type="dxa"/>
          </w:tcPr>
          <w:p w14:paraId="13385FA4" w14:textId="77777777" w:rsidR="00410EC0" w:rsidRDefault="00410EC0" w:rsidP="000F60CD"/>
        </w:tc>
        <w:tc>
          <w:tcPr>
            <w:tcW w:w="3227" w:type="dxa"/>
            <w:vMerge/>
          </w:tcPr>
          <w:p w14:paraId="13385FA5" w14:textId="77777777" w:rsidR="00410EC0" w:rsidRDefault="00410EC0" w:rsidP="000F60CD"/>
        </w:tc>
        <w:tc>
          <w:tcPr>
            <w:tcW w:w="3204" w:type="dxa"/>
          </w:tcPr>
          <w:p w14:paraId="13385FA6" w14:textId="77777777" w:rsidR="00410EC0" w:rsidRDefault="00410EC0" w:rsidP="000F60CD"/>
        </w:tc>
      </w:tr>
      <w:tr w:rsidR="00410EC0" w14:paraId="13385FAA" w14:textId="77777777" w:rsidTr="00B930E3">
        <w:tc>
          <w:tcPr>
            <w:tcW w:w="9638" w:type="dxa"/>
            <w:gridSpan w:val="3"/>
          </w:tcPr>
          <w:p w14:paraId="13385FA8" w14:textId="77777777"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3385FA9" w14:textId="77777777"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13385FAB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13385FB0" w14:textId="77777777" w:rsidTr="000F60CD">
        <w:tc>
          <w:tcPr>
            <w:tcW w:w="3510" w:type="dxa"/>
            <w:vAlign w:val="bottom"/>
          </w:tcPr>
          <w:p w14:paraId="13385FAC" w14:textId="77777777" w:rsidR="00410EC0" w:rsidRPr="00566BA2" w:rsidRDefault="00410EC0" w:rsidP="000F60CD"/>
        </w:tc>
        <w:tc>
          <w:tcPr>
            <w:tcW w:w="2694" w:type="dxa"/>
          </w:tcPr>
          <w:p w14:paraId="13385FAD" w14:textId="0180EBB3" w:rsidR="00410EC0" w:rsidRDefault="00BF0770" w:rsidP="000F60CD">
            <w:pPr>
              <w:spacing w:before="240"/>
              <w:jc w:val="center"/>
            </w:pPr>
            <w:r w:rsidRPr="00A0741B">
              <w:rPr>
                <w:color w:val="006600"/>
                <w:lang w:val="ru-RU"/>
              </w:rPr>
              <w:t xml:space="preserve"> </w:t>
            </w:r>
            <w:r w:rsidR="00410EC0"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3385FAE" w14:textId="77777777"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3385FAF" w14:textId="77777777" w:rsidR="00410EC0" w:rsidRDefault="00410EC0" w:rsidP="000F60CD">
            <w:pPr>
              <w:jc w:val="left"/>
            </w:pPr>
          </w:p>
        </w:tc>
      </w:tr>
    </w:tbl>
    <w:p w14:paraId="13385FB1" w14:textId="77777777" w:rsidR="00410EC0" w:rsidRPr="00CD0CD4" w:rsidRDefault="00410EC0" w:rsidP="00410EC0">
      <w:pPr>
        <w:rPr>
          <w:sz w:val="2"/>
          <w:szCs w:val="2"/>
        </w:rPr>
      </w:pPr>
    </w:p>
    <w:p w14:paraId="13385FB2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14:paraId="13385FB4" w14:textId="77777777" w:rsidTr="000F60CD">
        <w:trPr>
          <w:jc w:val="center"/>
        </w:trPr>
        <w:tc>
          <w:tcPr>
            <w:tcW w:w="5000" w:type="pct"/>
          </w:tcPr>
          <w:p w14:paraId="13385FB3" w14:textId="7E800656" w:rsidR="00410EC0" w:rsidRPr="00CD0CD4" w:rsidRDefault="00EA1263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EA1263">
              <w:rPr>
                <w:rFonts w:eastAsiaTheme="minorEastAsia"/>
                <w:color w:val="000000" w:themeColor="text1"/>
                <w:lang w:eastAsia="en-US"/>
              </w:rPr>
              <w:t>Про затвердження Змін до Інструкції з організації інкасації коштів та перевезення валютних цінностей банків в Україні</w:t>
            </w:r>
          </w:p>
        </w:tc>
      </w:tr>
    </w:tbl>
    <w:p w14:paraId="13385FB5" w14:textId="2717015E" w:rsidR="00410EC0" w:rsidRDefault="00EA1263" w:rsidP="00410EC0">
      <w:pPr>
        <w:spacing w:before="240" w:after="240"/>
        <w:ind w:firstLine="567"/>
        <w:rPr>
          <w:b/>
        </w:rPr>
      </w:pPr>
      <w:r w:rsidRPr="00EA1263">
        <w:rPr>
          <w:rFonts w:eastAsiaTheme="minorEastAsia"/>
          <w:color w:val="000000" w:themeColor="text1"/>
          <w:lang w:eastAsia="en-US"/>
        </w:rPr>
        <w:t>Відповідно до статей 7, 15, 33, 33</w:t>
      </w:r>
      <w:r w:rsidRPr="00EA1263">
        <w:rPr>
          <w:rFonts w:eastAsiaTheme="minorEastAsia"/>
          <w:color w:val="000000" w:themeColor="text1"/>
          <w:vertAlign w:val="superscript"/>
          <w:lang w:eastAsia="en-US"/>
        </w:rPr>
        <w:t>1</w:t>
      </w:r>
      <w:r w:rsidRPr="00EA1263">
        <w:rPr>
          <w:rFonts w:eastAsiaTheme="minorEastAsia"/>
          <w:color w:val="000000" w:themeColor="text1"/>
          <w:lang w:eastAsia="en-US"/>
        </w:rPr>
        <w:t>, 56 Закону України “Про Національний банк України”, з метою вдосконалення організації перевезення цінностей у банках України</w:t>
      </w:r>
      <w:r w:rsidR="00410EC0" w:rsidRPr="00CD0CD4">
        <w:rPr>
          <w:b/>
        </w:rPr>
        <w:t xml:space="preserve">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14:paraId="13385FB6" w14:textId="0A0A084A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A0741B">
        <w:t>1.</w:t>
      </w:r>
      <w:r>
        <w:rPr>
          <w:lang w:val="en-US"/>
        </w:rPr>
        <w:t> </w:t>
      </w:r>
      <w:r w:rsidR="00EA1263" w:rsidRPr="00EA1263">
        <w:rPr>
          <w:rFonts w:eastAsiaTheme="minorEastAsia"/>
          <w:noProof/>
          <w:color w:val="000000" w:themeColor="text1"/>
          <w:lang w:eastAsia="en-US"/>
        </w:rPr>
        <w:t>Затвердити Зміни до Інструкції з організації інкасації коштів та перевезення валютних цінностей банків в Україні, затвердженої постановою Правління Національного банку України від 31 березня 2017 року № 29 (зі змінами)</w:t>
      </w:r>
      <w:r w:rsidR="00C07CAC" w:rsidRPr="00A0741B">
        <w:rPr>
          <w:rFonts w:eastAsiaTheme="minorEastAsia"/>
          <w:noProof/>
          <w:color w:val="000000" w:themeColor="text1"/>
          <w:lang w:eastAsia="en-US"/>
        </w:rPr>
        <w:t xml:space="preserve"> (</w:t>
      </w:r>
      <w:r w:rsidR="00C07CAC">
        <w:rPr>
          <w:rFonts w:eastAsiaTheme="minorEastAsia"/>
          <w:noProof/>
          <w:color w:val="000000" w:themeColor="text1"/>
          <w:lang w:eastAsia="en-US"/>
        </w:rPr>
        <w:t>далі – Зміни)</w:t>
      </w:r>
      <w:r w:rsidR="00EA1263" w:rsidRPr="00EA1263">
        <w:rPr>
          <w:rFonts w:eastAsiaTheme="minorEastAsia"/>
          <w:noProof/>
          <w:color w:val="000000" w:themeColor="text1"/>
          <w:lang w:eastAsia="en-US"/>
        </w:rPr>
        <w:t>, що додаються.</w:t>
      </w:r>
    </w:p>
    <w:p w14:paraId="13385FB7" w14:textId="13549C18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EA1263" w:rsidRPr="00EA1263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заступника Голови Національного банку України Олексія Шабана.</w:t>
      </w:r>
    </w:p>
    <w:p w14:paraId="13385FBC" w14:textId="3C3B58AF" w:rsidR="00410EC0" w:rsidRDefault="00EA1263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410EC0">
        <w:rPr>
          <w:rFonts w:eastAsiaTheme="minorEastAsia"/>
          <w:noProof/>
          <w:color w:val="000000" w:themeColor="text1"/>
          <w:lang w:eastAsia="en-US"/>
        </w:rPr>
        <w:t>. </w:t>
      </w:r>
      <w:r w:rsidRPr="00EA1263">
        <w:rPr>
          <w:rFonts w:eastAsiaTheme="minorEastAsia"/>
          <w:noProof/>
          <w:color w:val="000000" w:themeColor="text1"/>
          <w:lang w:eastAsia="en-US"/>
        </w:rPr>
        <w:t xml:space="preserve">Постанова набирає чинності з </w:t>
      </w:r>
      <w:r w:rsidR="00AB0783">
        <w:rPr>
          <w:rFonts w:eastAsiaTheme="minorEastAsia"/>
          <w:noProof/>
          <w:color w:val="000000" w:themeColor="text1"/>
          <w:lang w:eastAsia="en-US"/>
        </w:rPr>
        <w:t>3</w:t>
      </w:r>
      <w:r>
        <w:rPr>
          <w:rFonts w:eastAsiaTheme="minorEastAsia"/>
          <w:noProof/>
          <w:color w:val="000000" w:themeColor="text1"/>
          <w:lang w:eastAsia="en-US"/>
        </w:rPr>
        <w:t xml:space="preserve">1 </w:t>
      </w:r>
      <w:r w:rsidR="00AB0783">
        <w:rPr>
          <w:rFonts w:eastAsiaTheme="minorEastAsia"/>
          <w:noProof/>
          <w:color w:val="000000" w:themeColor="text1"/>
          <w:lang w:eastAsia="en-US"/>
        </w:rPr>
        <w:t>березня</w:t>
      </w:r>
      <w:r>
        <w:rPr>
          <w:rFonts w:eastAsiaTheme="minorEastAsia"/>
          <w:noProof/>
          <w:color w:val="000000" w:themeColor="text1"/>
          <w:lang w:eastAsia="en-US"/>
        </w:rPr>
        <w:t xml:space="preserve"> 2025 року</w:t>
      </w:r>
      <w:r w:rsidR="00C07CAC">
        <w:rPr>
          <w:rFonts w:eastAsiaTheme="minorEastAsia"/>
          <w:noProof/>
          <w:color w:val="000000" w:themeColor="text1"/>
          <w:lang w:eastAsia="en-US"/>
        </w:rPr>
        <w:t xml:space="preserve">,  крім пункту </w:t>
      </w:r>
      <w:r w:rsidR="0028399B">
        <w:rPr>
          <w:rFonts w:eastAsiaTheme="minorEastAsia"/>
          <w:noProof/>
          <w:color w:val="000000" w:themeColor="text1"/>
          <w:lang w:eastAsia="en-US"/>
        </w:rPr>
        <w:t>9</w:t>
      </w:r>
      <w:r w:rsidR="00C07CAC">
        <w:rPr>
          <w:rFonts w:eastAsiaTheme="minorEastAsia"/>
          <w:noProof/>
          <w:color w:val="000000" w:themeColor="text1"/>
          <w:lang w:eastAsia="en-US"/>
        </w:rPr>
        <w:t xml:space="preserve"> Змін, який набирає чинності з 01 червня 2025 року.</w:t>
      </w:r>
    </w:p>
    <w:p w14:paraId="13385FBF" w14:textId="77777777"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13385FC2" w14:textId="77777777" w:rsidTr="000F60CD">
        <w:tc>
          <w:tcPr>
            <w:tcW w:w="5387" w:type="dxa"/>
            <w:vAlign w:val="bottom"/>
          </w:tcPr>
          <w:p w14:paraId="13385FC0" w14:textId="7DF57513" w:rsidR="00410EC0" w:rsidRPr="00CD0CD4" w:rsidRDefault="00EA1263" w:rsidP="00EA1263">
            <w:pPr>
              <w:autoSpaceDE w:val="0"/>
              <w:autoSpaceDN w:val="0"/>
              <w:ind w:left="-111"/>
              <w:jc w:val="left"/>
            </w:pPr>
            <w:r>
              <w:t>Голова</w:t>
            </w:r>
          </w:p>
        </w:tc>
        <w:tc>
          <w:tcPr>
            <w:tcW w:w="4252" w:type="dxa"/>
            <w:vAlign w:val="bottom"/>
          </w:tcPr>
          <w:p w14:paraId="13385FC1" w14:textId="3F28373E" w:rsidR="00410EC0" w:rsidRPr="00CD0CD4" w:rsidRDefault="00EA1263" w:rsidP="00EA126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13385FC3" w14:textId="77777777" w:rsidR="00410EC0" w:rsidRPr="00CD0CD4" w:rsidRDefault="00410EC0" w:rsidP="00410EC0"/>
    <w:p w14:paraId="13385FC4" w14:textId="77777777" w:rsidR="00410EC0" w:rsidRPr="00CD0CD4" w:rsidRDefault="00410EC0" w:rsidP="00410EC0"/>
    <w:p w14:paraId="13385FC5" w14:textId="6686511F" w:rsidR="00410EC0" w:rsidRDefault="00410EC0" w:rsidP="00410EC0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2F7EBB">
        <w:t>50</w:t>
      </w:r>
    </w:p>
    <w:p w14:paraId="13385FC6" w14:textId="77777777" w:rsidR="00410EC0" w:rsidRDefault="00410EC0" w:rsidP="00410EC0">
      <w:pPr>
        <w:ind w:firstLine="5670"/>
        <w:jc w:val="left"/>
        <w:sectPr w:rsidR="00410EC0" w:rsidSect="00E6592D">
          <w:headerReference w:type="defaul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47190D0D" w14:textId="17D160DA" w:rsidR="002F7EBB" w:rsidRPr="006D0083" w:rsidRDefault="002F7EBB" w:rsidP="002F7EBB">
      <w:pPr>
        <w:ind w:right="-1"/>
      </w:pPr>
      <w:r w:rsidRPr="006D0083">
        <w:lastRenderedPageBreak/>
        <w:t xml:space="preserve">                                                                                 ЗАТВЕРДЖЕНО</w:t>
      </w:r>
    </w:p>
    <w:p w14:paraId="27169706" w14:textId="77777777" w:rsidR="002F7EBB" w:rsidRPr="006D0083" w:rsidRDefault="002F7EBB" w:rsidP="002F7EBB">
      <w:pPr>
        <w:ind w:right="-1"/>
      </w:pP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  <w:t>Постанова Правління</w:t>
      </w:r>
    </w:p>
    <w:p w14:paraId="28AC78DA" w14:textId="77777777" w:rsidR="002F7EBB" w:rsidRPr="006D0083" w:rsidRDefault="002F7EBB" w:rsidP="002F7EBB">
      <w:pPr>
        <w:ind w:right="-1"/>
      </w:pP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</w:r>
      <w:r w:rsidRPr="006D0083">
        <w:tab/>
        <w:t>Національного банку України</w:t>
      </w:r>
    </w:p>
    <w:p w14:paraId="7BA51B75" w14:textId="11C9905D" w:rsidR="002F7EBB" w:rsidRPr="006D0083" w:rsidRDefault="002F7EBB" w:rsidP="002F7EBB">
      <w:pPr>
        <w:ind w:right="-1"/>
      </w:pPr>
    </w:p>
    <w:p w14:paraId="7CB40371" w14:textId="20F50714" w:rsidR="000216AC" w:rsidRPr="006D0083" w:rsidRDefault="000216AC" w:rsidP="002F7EBB">
      <w:pPr>
        <w:ind w:right="-1"/>
      </w:pPr>
    </w:p>
    <w:p w14:paraId="731D5C02" w14:textId="485FBF73" w:rsidR="000216AC" w:rsidRPr="006D0083" w:rsidRDefault="000216AC" w:rsidP="002F7EBB">
      <w:pPr>
        <w:ind w:right="-1"/>
      </w:pPr>
    </w:p>
    <w:p w14:paraId="1C406909" w14:textId="77777777" w:rsidR="000216AC" w:rsidRPr="006D0083" w:rsidRDefault="000216AC" w:rsidP="002F7EBB">
      <w:pPr>
        <w:ind w:right="-1"/>
      </w:pPr>
    </w:p>
    <w:p w14:paraId="081B56A9" w14:textId="77777777" w:rsidR="002F7EBB" w:rsidRPr="006D0083" w:rsidRDefault="002F7EBB" w:rsidP="002F7EBB">
      <w:pPr>
        <w:ind w:right="-1"/>
      </w:pPr>
    </w:p>
    <w:p w14:paraId="1BD84E50" w14:textId="567D560C" w:rsidR="002F7EBB" w:rsidRPr="006D0083" w:rsidRDefault="002F7EBB" w:rsidP="002F7EBB">
      <w:pPr>
        <w:ind w:right="-1"/>
        <w:jc w:val="center"/>
      </w:pPr>
      <w:r w:rsidRPr="006D0083">
        <w:t>Зміни до Інструкції з організації інкасації коштів та перевезення валютних цінностей банків в Україні</w:t>
      </w:r>
    </w:p>
    <w:p w14:paraId="54412063" w14:textId="77777777" w:rsidR="002F7EBB" w:rsidRPr="006D0083" w:rsidRDefault="002F7EBB" w:rsidP="002F7EBB">
      <w:pPr>
        <w:ind w:right="-1"/>
      </w:pPr>
    </w:p>
    <w:p w14:paraId="13385FCE" w14:textId="463143F3" w:rsidR="00E97A59" w:rsidRPr="006D0083" w:rsidRDefault="002F7EBB" w:rsidP="002F7EBB">
      <w:pPr>
        <w:ind w:right="-1" w:firstLine="567"/>
      </w:pPr>
      <w:r w:rsidRPr="006D0083">
        <w:t>1. У пункті 4 розділу І:</w:t>
      </w:r>
    </w:p>
    <w:p w14:paraId="6B08AEAC" w14:textId="2F2A9F81" w:rsidR="002F7EBB" w:rsidRPr="006D0083" w:rsidRDefault="002F7EBB" w:rsidP="002F7EBB">
      <w:pPr>
        <w:ind w:right="-1" w:firstLine="567"/>
      </w:pPr>
    </w:p>
    <w:p w14:paraId="1135F5D4" w14:textId="6BE944F4" w:rsidR="002F7EBB" w:rsidRPr="006D0083" w:rsidRDefault="002F7EBB" w:rsidP="002F7EBB">
      <w:pPr>
        <w:pStyle w:val="af3"/>
        <w:numPr>
          <w:ilvl w:val="0"/>
          <w:numId w:val="1"/>
        </w:numPr>
        <w:ind w:right="-1"/>
      </w:pPr>
      <w:r w:rsidRPr="006D0083">
        <w:t>у підпункті 16:</w:t>
      </w:r>
    </w:p>
    <w:p w14:paraId="6F072AD7" w14:textId="31D053A0" w:rsidR="002F7EBB" w:rsidRPr="006D0083" w:rsidRDefault="002F7EBB" w:rsidP="002F7EBB">
      <w:pPr>
        <w:pStyle w:val="af3"/>
        <w:ind w:left="0" w:right="-1" w:firstLine="567"/>
      </w:pPr>
      <w:r w:rsidRPr="006D0083">
        <w:t>в абзаці другому слова “, між банками та їх філіями, відділеннями” виключити;</w:t>
      </w:r>
    </w:p>
    <w:p w14:paraId="2024F160" w14:textId="025AAC1B" w:rsidR="002F7EBB" w:rsidRPr="006D0083" w:rsidRDefault="002F7EBB" w:rsidP="002F7EBB">
      <w:pPr>
        <w:pStyle w:val="af3"/>
        <w:ind w:left="0" w:right="-1" w:firstLine="567"/>
      </w:pPr>
      <w:r w:rsidRPr="006D0083">
        <w:t>підпункт після абзацу другого доповнити новим абзацом третім такого змісту:</w:t>
      </w:r>
    </w:p>
    <w:p w14:paraId="6B8926E7" w14:textId="24F45408" w:rsidR="002F7EBB" w:rsidRPr="006D0083" w:rsidRDefault="002F7EBB" w:rsidP="002F7EBB">
      <w:pPr>
        <w:pStyle w:val="af3"/>
        <w:ind w:left="0" w:right="-1" w:firstLine="567"/>
      </w:pPr>
      <w:r w:rsidRPr="006D0083">
        <w:t>“між банками та їх філіями, відділеннями;”.</w:t>
      </w:r>
    </w:p>
    <w:p w14:paraId="4C488D4C" w14:textId="261A2398" w:rsidR="002F7EBB" w:rsidRPr="006D0083" w:rsidRDefault="002F7EBB" w:rsidP="002F7EBB">
      <w:pPr>
        <w:pStyle w:val="af3"/>
        <w:ind w:left="0" w:right="-1" w:firstLine="567"/>
      </w:pPr>
      <w:r w:rsidRPr="006D0083">
        <w:t xml:space="preserve">У зв’язку з цим абзаци </w:t>
      </w:r>
      <w:r w:rsidR="00B17220" w:rsidRPr="006D0083">
        <w:t>третій – восьмий уважати відповідно абзацами четвертим – дев</w:t>
      </w:r>
      <w:r w:rsidR="00C07CAC">
        <w:t>’</w:t>
      </w:r>
      <w:r w:rsidR="00B17220" w:rsidRPr="006D0083">
        <w:t>ятим;</w:t>
      </w:r>
    </w:p>
    <w:p w14:paraId="564E5580" w14:textId="5E772D5F" w:rsidR="00030687" w:rsidRPr="006D0083" w:rsidRDefault="00384CF5" w:rsidP="002F7EBB">
      <w:pPr>
        <w:pStyle w:val="af3"/>
        <w:ind w:left="0" w:right="-1" w:firstLine="567"/>
      </w:pPr>
      <w:r>
        <w:t>під</w:t>
      </w:r>
      <w:r w:rsidR="00B17220" w:rsidRPr="006D0083">
        <w:t xml:space="preserve">пункт доповнити новим </w:t>
      </w:r>
      <w:r w:rsidR="006D0083" w:rsidRPr="006D0083">
        <w:t>абзацом</w:t>
      </w:r>
      <w:r w:rsidR="00B17220" w:rsidRPr="006D0083">
        <w:t xml:space="preserve"> такого </w:t>
      </w:r>
      <w:r w:rsidR="00030687" w:rsidRPr="006D0083">
        <w:t>змісту:</w:t>
      </w:r>
    </w:p>
    <w:p w14:paraId="6873B5F3" w14:textId="00E64436" w:rsidR="00030687" w:rsidRPr="006D0083" w:rsidRDefault="00030687" w:rsidP="002F7EBB">
      <w:pPr>
        <w:pStyle w:val="af3"/>
        <w:ind w:left="0" w:right="-1" w:firstLine="567"/>
      </w:pPr>
      <w:r w:rsidRPr="006D0083">
        <w:t>“між підрозділами уповноваженої організації, яка здійснює виплату і доставку пенсій та грошової допомоги за місцем фактичного проживання одержувачів у межах України, та яка згідно із законодавством має право надавати такі послуги</w:t>
      </w:r>
      <w:r w:rsidR="00384CF5">
        <w:t>;</w:t>
      </w:r>
      <w:r w:rsidRPr="006D0083">
        <w:t>”;</w:t>
      </w:r>
    </w:p>
    <w:p w14:paraId="48B108BD" w14:textId="77777777" w:rsidR="00030687" w:rsidRPr="006D0083" w:rsidRDefault="00030687" w:rsidP="002F7EBB">
      <w:pPr>
        <w:pStyle w:val="af3"/>
        <w:ind w:left="0" w:right="-1" w:firstLine="567"/>
      </w:pPr>
    </w:p>
    <w:p w14:paraId="77B93B62" w14:textId="26498B11" w:rsidR="00030687" w:rsidRDefault="00030687" w:rsidP="00030687">
      <w:pPr>
        <w:pStyle w:val="af3"/>
        <w:ind w:left="0" w:right="-1" w:firstLine="567"/>
      </w:pPr>
      <w:r w:rsidRPr="006D0083">
        <w:t>2) </w:t>
      </w:r>
      <w:r w:rsidR="00384CF5">
        <w:t>в абзаці</w:t>
      </w:r>
      <w:r w:rsidRPr="006D0083">
        <w:t xml:space="preserve"> </w:t>
      </w:r>
      <w:r w:rsidR="00384CF5">
        <w:t xml:space="preserve">першому </w:t>
      </w:r>
      <w:r w:rsidRPr="006D0083">
        <w:t>підпункт</w:t>
      </w:r>
      <w:r w:rsidR="00507B60">
        <w:t>у</w:t>
      </w:r>
      <w:r w:rsidRPr="006D0083">
        <w:t xml:space="preserve"> 17 слова “(перепідготовка, підвищення кваліфікації)” замінити словами “, перепідготовка, підвищення кваліфікації”</w:t>
      </w:r>
      <w:r w:rsidR="00BE3F58">
        <w:t>;</w:t>
      </w:r>
    </w:p>
    <w:p w14:paraId="6E68DC9F" w14:textId="54B68AAC" w:rsidR="00BE3F58" w:rsidRDefault="00BE3F58" w:rsidP="00030687">
      <w:pPr>
        <w:pStyle w:val="af3"/>
        <w:ind w:left="0" w:right="-1" w:firstLine="567"/>
      </w:pPr>
    </w:p>
    <w:p w14:paraId="79F2BFEC" w14:textId="680277AF" w:rsidR="00BE3F58" w:rsidRDefault="00BE3F58" w:rsidP="00BE3F58">
      <w:pPr>
        <w:ind w:right="-1" w:firstLine="567"/>
      </w:pPr>
      <w:r>
        <w:t>3) підпункт 18 викласти в такій редакції:</w:t>
      </w:r>
    </w:p>
    <w:p w14:paraId="41B66AA9" w14:textId="2F9C1E9A" w:rsidR="00BE3F58" w:rsidRPr="006D0083" w:rsidRDefault="00BE3F58" w:rsidP="00BE3F58">
      <w:pPr>
        <w:ind w:right="-1" w:firstLine="567"/>
      </w:pPr>
      <w:r>
        <w:t>“</w:t>
      </w:r>
      <w:r w:rsidRPr="00BE3F58">
        <w:t>18) підрозділ інкасації - структурний підрозділ у структурі банку або юридичної особи</w:t>
      </w:r>
      <w:r w:rsidR="00205BB9">
        <w:t>,</w:t>
      </w:r>
      <w:r w:rsidRPr="00BE3F58">
        <w:t xml:space="preserve"> підрозділи, що входять до його складу (департамент, управління, відділ, сектор, дільниця) і виконують функції з інкасації та перевезення цінностей;</w:t>
      </w:r>
      <w:r>
        <w:t>”.</w:t>
      </w:r>
    </w:p>
    <w:p w14:paraId="797639F7" w14:textId="77777777" w:rsidR="00030687" w:rsidRPr="006D0083" w:rsidRDefault="00030687" w:rsidP="00030687">
      <w:pPr>
        <w:pStyle w:val="af3"/>
        <w:ind w:left="0" w:right="-1" w:firstLine="567"/>
      </w:pPr>
    </w:p>
    <w:p w14:paraId="71923CCF" w14:textId="3977EA45" w:rsidR="000216AC" w:rsidRPr="006D0083" w:rsidRDefault="00BE3F58" w:rsidP="00030687">
      <w:pPr>
        <w:pStyle w:val="af3"/>
        <w:ind w:left="0" w:right="-1" w:firstLine="567"/>
      </w:pPr>
      <w:r>
        <w:t>2</w:t>
      </w:r>
      <w:r w:rsidR="000216AC" w:rsidRPr="006D0083">
        <w:t>. У розділі ІІІ:</w:t>
      </w:r>
    </w:p>
    <w:p w14:paraId="130190B6" w14:textId="3E19647E" w:rsidR="000216AC" w:rsidRPr="006D0083" w:rsidRDefault="000216AC" w:rsidP="00030687">
      <w:pPr>
        <w:pStyle w:val="af3"/>
        <w:ind w:left="0" w:right="-1" w:firstLine="567"/>
      </w:pPr>
    </w:p>
    <w:p w14:paraId="4BDAECEC" w14:textId="77777777" w:rsidR="000216AC" w:rsidRPr="006D0083" w:rsidRDefault="000216AC" w:rsidP="000216AC">
      <w:pPr>
        <w:pStyle w:val="af3"/>
        <w:numPr>
          <w:ilvl w:val="0"/>
          <w:numId w:val="2"/>
        </w:numPr>
        <w:ind w:right="-1"/>
      </w:pPr>
      <w:r w:rsidRPr="006D0083">
        <w:t>пункт 12 викласти в такій редакції:</w:t>
      </w:r>
    </w:p>
    <w:p w14:paraId="6F310F76" w14:textId="3A70CA64" w:rsidR="000216AC" w:rsidRDefault="000216AC" w:rsidP="000216AC">
      <w:pPr>
        <w:pStyle w:val="af3"/>
        <w:ind w:left="0" w:right="-1" w:firstLine="567"/>
      </w:pPr>
      <w:r w:rsidRPr="006D0083">
        <w:t>“12. Підготовка, перепідготовка,  підвищення кваліфікації працівників підрозділів інкасації здійснюється у навчальних закладах або за місцем роботи в банках, інкасаторських компаніях за відповідною програмою навчання, що погоджена Національним банком.”;</w:t>
      </w:r>
    </w:p>
    <w:p w14:paraId="14112FC7" w14:textId="77777777" w:rsidR="00F9064A" w:rsidRPr="006D0083" w:rsidRDefault="00F9064A" w:rsidP="000216AC">
      <w:pPr>
        <w:pStyle w:val="af3"/>
        <w:ind w:left="0" w:right="-1" w:firstLine="567"/>
      </w:pPr>
    </w:p>
    <w:p w14:paraId="2E842C56" w14:textId="77777777" w:rsidR="000216AC" w:rsidRPr="006D0083" w:rsidRDefault="000216AC" w:rsidP="000216AC">
      <w:pPr>
        <w:pStyle w:val="af3"/>
        <w:numPr>
          <w:ilvl w:val="0"/>
          <w:numId w:val="2"/>
        </w:numPr>
        <w:ind w:right="-1"/>
      </w:pPr>
      <w:r w:rsidRPr="006D0083">
        <w:t>пункт 17 доповнити новим підпунктом такого змісту:</w:t>
      </w:r>
    </w:p>
    <w:p w14:paraId="2333A435" w14:textId="4337A0BC" w:rsidR="000216AC" w:rsidRPr="006D0083" w:rsidRDefault="000216AC" w:rsidP="00187634">
      <w:pPr>
        <w:pStyle w:val="af3"/>
        <w:ind w:left="0" w:right="-1" w:firstLine="567"/>
      </w:pPr>
      <w:r w:rsidRPr="006D0083">
        <w:t>“15) виконання інших завдань</w:t>
      </w:r>
      <w:r w:rsidR="00187634" w:rsidRPr="006D0083">
        <w:t xml:space="preserve"> </w:t>
      </w:r>
      <w:r w:rsidRPr="006D0083">
        <w:t>з інкасаці</w:t>
      </w:r>
      <w:r w:rsidR="00187634" w:rsidRPr="006D0083">
        <w:t>ї</w:t>
      </w:r>
      <w:r w:rsidRPr="006D0083">
        <w:t xml:space="preserve"> та перевезення цінностей, визначених </w:t>
      </w:r>
      <w:r w:rsidR="00187634" w:rsidRPr="006D0083">
        <w:t>у</w:t>
      </w:r>
      <w:r w:rsidRPr="006D0083">
        <w:t xml:space="preserve"> положенні про підрозділ інкасації банку</w:t>
      </w:r>
      <w:r w:rsidR="00187634" w:rsidRPr="006D0083">
        <w:t>.”;</w:t>
      </w:r>
    </w:p>
    <w:p w14:paraId="20FCF96F" w14:textId="23F9CC4D" w:rsidR="00187634" w:rsidRPr="001008BC" w:rsidRDefault="00187634" w:rsidP="00187634">
      <w:pPr>
        <w:pStyle w:val="af3"/>
        <w:ind w:left="0" w:right="-1" w:firstLine="567"/>
        <w:rPr>
          <w:sz w:val="22"/>
        </w:rPr>
      </w:pPr>
    </w:p>
    <w:p w14:paraId="75D10047" w14:textId="77777777" w:rsidR="00187634" w:rsidRPr="006D0083" w:rsidRDefault="00187634" w:rsidP="00187634">
      <w:pPr>
        <w:pStyle w:val="af3"/>
        <w:numPr>
          <w:ilvl w:val="0"/>
          <w:numId w:val="2"/>
        </w:numPr>
        <w:ind w:right="-1"/>
      </w:pPr>
      <w:r w:rsidRPr="006D0083">
        <w:t>у пункті 17</w:t>
      </w:r>
      <w:r w:rsidRPr="006D0083">
        <w:rPr>
          <w:vertAlign w:val="superscript"/>
        </w:rPr>
        <w:t>1</w:t>
      </w:r>
      <w:r w:rsidRPr="006D0083">
        <w:t>:</w:t>
      </w:r>
    </w:p>
    <w:p w14:paraId="5C851BD6" w14:textId="0E25CB04" w:rsidR="00187634" w:rsidRPr="006D0083" w:rsidRDefault="00187634" w:rsidP="00187634">
      <w:pPr>
        <w:pStyle w:val="af3"/>
        <w:ind w:left="0" w:right="-1" w:firstLine="567"/>
      </w:pPr>
      <w:r w:rsidRPr="006D0083">
        <w:t>у підпункті 9 слова “в інкасаторській компанії” замінити словами “юридичної особи”;</w:t>
      </w:r>
    </w:p>
    <w:p w14:paraId="10D8F1EB" w14:textId="77777777" w:rsidR="00187634" w:rsidRPr="006D0083" w:rsidRDefault="00187634" w:rsidP="00187634">
      <w:pPr>
        <w:pStyle w:val="af3"/>
        <w:ind w:left="0" w:right="-1" w:firstLine="567"/>
      </w:pPr>
      <w:r w:rsidRPr="006D0083">
        <w:t>пункт доповнити новим підпунктом такого змісту:</w:t>
      </w:r>
    </w:p>
    <w:p w14:paraId="234B76C3" w14:textId="77777777" w:rsidR="00E24BC1" w:rsidRPr="006D0083" w:rsidRDefault="00187634" w:rsidP="00187634">
      <w:pPr>
        <w:pStyle w:val="af3"/>
        <w:ind w:left="0" w:right="-1" w:firstLine="567"/>
      </w:pPr>
      <w:r w:rsidRPr="006D0083">
        <w:t>“14) виконання інших завдань з інкасації та перевезення цінностей, визначених у положенні про підрозділ інкасації юридичної особи.”</w:t>
      </w:r>
      <w:r w:rsidR="00E24BC1" w:rsidRPr="006D0083">
        <w:t>;</w:t>
      </w:r>
    </w:p>
    <w:p w14:paraId="2AC75F6F" w14:textId="77777777" w:rsidR="00E24BC1" w:rsidRPr="001008BC" w:rsidRDefault="00E24BC1" w:rsidP="00187634">
      <w:pPr>
        <w:pStyle w:val="af3"/>
        <w:ind w:left="0" w:right="-1" w:firstLine="567"/>
        <w:rPr>
          <w:sz w:val="20"/>
        </w:rPr>
      </w:pPr>
    </w:p>
    <w:p w14:paraId="00FC4CFD" w14:textId="7AC67C97" w:rsidR="00E24BC1" w:rsidRDefault="006E647A" w:rsidP="006E647A">
      <w:pPr>
        <w:pStyle w:val="af3"/>
        <w:ind w:left="0" w:right="-1" w:firstLine="567"/>
      </w:pPr>
      <w:r>
        <w:t>4) </w:t>
      </w:r>
      <w:r w:rsidR="00E24BC1" w:rsidRPr="006D0083">
        <w:t>у другому реченні абзацу восьмого пункту 20 слова “і мають єдину наскрізну нумерацію для банку (юридичної особи)” виключити</w:t>
      </w:r>
      <w:r>
        <w:t>;</w:t>
      </w:r>
    </w:p>
    <w:p w14:paraId="5397EE55" w14:textId="1AB6BB60" w:rsidR="006E647A" w:rsidRPr="001008BC" w:rsidRDefault="006E647A" w:rsidP="006E647A">
      <w:pPr>
        <w:ind w:right="-1"/>
        <w:rPr>
          <w:sz w:val="20"/>
        </w:rPr>
      </w:pPr>
    </w:p>
    <w:p w14:paraId="6F3F1874" w14:textId="47899EAB" w:rsidR="006E647A" w:rsidRPr="006D0083" w:rsidRDefault="006E647A" w:rsidP="006E647A">
      <w:pPr>
        <w:ind w:right="-1" w:firstLine="567"/>
      </w:pPr>
      <w:r>
        <w:t>5) пункт 25 після слів “постійний зв’язок,” доповнити словами “носити формений одяг”.</w:t>
      </w:r>
    </w:p>
    <w:p w14:paraId="22271EA3" w14:textId="77777777" w:rsidR="00E24BC1" w:rsidRPr="001008BC" w:rsidRDefault="00E24BC1" w:rsidP="00E24BC1">
      <w:pPr>
        <w:pStyle w:val="af3"/>
        <w:ind w:left="0" w:right="-1" w:firstLine="567"/>
        <w:rPr>
          <w:sz w:val="20"/>
        </w:rPr>
      </w:pPr>
    </w:p>
    <w:p w14:paraId="7A01E251" w14:textId="13BE60DB" w:rsidR="0019772D" w:rsidRDefault="00BE3F58" w:rsidP="00E24BC1">
      <w:pPr>
        <w:pStyle w:val="af3"/>
        <w:ind w:left="0" w:right="-1" w:firstLine="567"/>
      </w:pPr>
      <w:r>
        <w:t>3</w:t>
      </w:r>
      <w:r w:rsidR="00E24BC1" w:rsidRPr="006D0083">
        <w:t xml:space="preserve">. </w:t>
      </w:r>
      <w:r w:rsidR="0019772D">
        <w:t xml:space="preserve">У розділі </w:t>
      </w:r>
      <w:r w:rsidR="00E24BC1" w:rsidRPr="006D0083">
        <w:t>ІV</w:t>
      </w:r>
      <w:r w:rsidR="0019772D">
        <w:t>:</w:t>
      </w:r>
    </w:p>
    <w:p w14:paraId="6E3AB8E5" w14:textId="77777777" w:rsidR="0019772D" w:rsidRPr="001008BC" w:rsidRDefault="0019772D" w:rsidP="00E24BC1">
      <w:pPr>
        <w:pStyle w:val="af3"/>
        <w:ind w:left="0" w:right="-1" w:firstLine="567"/>
        <w:rPr>
          <w:sz w:val="20"/>
        </w:rPr>
      </w:pPr>
    </w:p>
    <w:p w14:paraId="508D796C" w14:textId="58604F2F" w:rsidR="00E24BC1" w:rsidRPr="006D0083" w:rsidRDefault="0019772D" w:rsidP="00E24BC1">
      <w:pPr>
        <w:pStyle w:val="af3"/>
        <w:ind w:left="0" w:right="-1" w:firstLine="567"/>
      </w:pPr>
      <w:r>
        <w:t>1) розділ</w:t>
      </w:r>
      <w:r w:rsidR="00E24BC1" w:rsidRPr="006D0083">
        <w:t xml:space="preserve"> </w:t>
      </w:r>
      <w:r w:rsidR="00384CF5">
        <w:t xml:space="preserve">після пункту 29 </w:t>
      </w:r>
      <w:r w:rsidR="00E24BC1" w:rsidRPr="006D0083">
        <w:t xml:space="preserve">доповнити новим </w:t>
      </w:r>
      <w:r w:rsidR="00384CF5">
        <w:t>пунктом 29</w:t>
      </w:r>
      <w:r w:rsidR="00384CF5">
        <w:rPr>
          <w:vertAlign w:val="superscript"/>
        </w:rPr>
        <w:t>1</w:t>
      </w:r>
      <w:r w:rsidR="00E24BC1" w:rsidRPr="006D0083">
        <w:t xml:space="preserve"> такого змісту:</w:t>
      </w:r>
    </w:p>
    <w:p w14:paraId="125AC706" w14:textId="77777777" w:rsidR="001C3728" w:rsidRDefault="00E24BC1" w:rsidP="00E24BC1">
      <w:pPr>
        <w:pStyle w:val="af3"/>
        <w:ind w:left="0" w:right="-1" w:firstLine="567"/>
      </w:pPr>
      <w:r w:rsidRPr="006D0083">
        <w:t>“</w:t>
      </w:r>
      <w:r w:rsidR="00384CF5" w:rsidRPr="00384CF5">
        <w:t>29</w:t>
      </w:r>
      <w:r w:rsidR="00384CF5" w:rsidRPr="00384CF5">
        <w:rPr>
          <w:vertAlign w:val="superscript"/>
        </w:rPr>
        <w:t>1</w:t>
      </w:r>
      <w:r w:rsidR="00384CF5">
        <w:t xml:space="preserve">. </w:t>
      </w:r>
      <w:r w:rsidRPr="00384CF5">
        <w:t>Банк</w:t>
      </w:r>
      <w:r w:rsidRPr="006D0083">
        <w:t xml:space="preserve"> (юридична особа) </w:t>
      </w:r>
      <w:r w:rsidR="008D22A8">
        <w:t xml:space="preserve">на період введення воєнного стану </w:t>
      </w:r>
      <w:r w:rsidRPr="006D0083">
        <w:t xml:space="preserve">має право </w:t>
      </w:r>
      <w:r w:rsidR="00627FF7">
        <w:t>з метою підвищення рівня безпеки</w:t>
      </w:r>
      <w:r w:rsidRPr="006D0083">
        <w:t xml:space="preserve"> </w:t>
      </w:r>
      <w:r w:rsidR="00627FF7">
        <w:t xml:space="preserve">під час </w:t>
      </w:r>
      <w:r w:rsidRPr="006D0083">
        <w:t>здійснення інкасації та перевезення цінностей у районах, наближених до зони бойових дій</w:t>
      </w:r>
      <w:r w:rsidR="001C3728">
        <w:t>:</w:t>
      </w:r>
    </w:p>
    <w:p w14:paraId="7EE0FFAD" w14:textId="77777777" w:rsidR="001C3728" w:rsidRPr="001008BC" w:rsidRDefault="001C3728" w:rsidP="00E24BC1">
      <w:pPr>
        <w:pStyle w:val="af3"/>
        <w:ind w:left="0" w:right="-1" w:firstLine="567"/>
        <w:rPr>
          <w:sz w:val="20"/>
        </w:rPr>
      </w:pPr>
    </w:p>
    <w:p w14:paraId="279584E6" w14:textId="77777777" w:rsidR="001C3728" w:rsidRDefault="001C3728" w:rsidP="00E24BC1">
      <w:pPr>
        <w:pStyle w:val="af3"/>
        <w:ind w:left="0" w:right="-1" w:firstLine="567"/>
      </w:pPr>
      <w:r>
        <w:t>1)</w:t>
      </w:r>
      <w:r w:rsidR="00E24BC1" w:rsidRPr="006D0083">
        <w:t xml:space="preserve"> використовувати оперативний автотранспорт без нанесеного коль</w:t>
      </w:r>
      <w:r w:rsidR="006D0083">
        <w:t>о</w:t>
      </w:r>
      <w:r w:rsidR="00E24BC1" w:rsidRPr="006D0083">
        <w:t>рографічного пофарбування відповідно до вимог ДСТУ 3849-2018</w:t>
      </w:r>
      <w:r>
        <w:t>;</w:t>
      </w:r>
    </w:p>
    <w:p w14:paraId="17F4CC0D" w14:textId="77777777" w:rsidR="001C3728" w:rsidRPr="001008BC" w:rsidRDefault="001C3728" w:rsidP="00E24BC1">
      <w:pPr>
        <w:pStyle w:val="af3"/>
        <w:ind w:left="0" w:right="-1" w:firstLine="567"/>
        <w:rPr>
          <w:sz w:val="20"/>
        </w:rPr>
      </w:pPr>
    </w:p>
    <w:p w14:paraId="29B48557" w14:textId="3D50B646" w:rsidR="0019772D" w:rsidRDefault="001C3728" w:rsidP="00E24BC1">
      <w:pPr>
        <w:pStyle w:val="af3"/>
        <w:ind w:left="0" w:right="-1" w:firstLine="567"/>
      </w:pPr>
      <w:r>
        <w:t>2)</w:t>
      </w:r>
      <w:r w:rsidR="00E24BC1" w:rsidRPr="006D0083">
        <w:t xml:space="preserve"> </w:t>
      </w:r>
      <w:r>
        <w:t xml:space="preserve">не дотримуватися </w:t>
      </w:r>
      <w:r w:rsidR="00E24BC1" w:rsidRPr="006D0083">
        <w:t>вимоги щодо носіння форменого одягу працівниками підрозділу інкасації.”</w:t>
      </w:r>
      <w:r w:rsidR="0019772D">
        <w:t>;</w:t>
      </w:r>
    </w:p>
    <w:p w14:paraId="6BF41915" w14:textId="66968708" w:rsidR="00E24BC1" w:rsidRPr="001008BC" w:rsidRDefault="00E24BC1" w:rsidP="00E24BC1">
      <w:pPr>
        <w:pStyle w:val="af3"/>
        <w:ind w:left="0" w:right="-1" w:firstLine="567"/>
        <w:rPr>
          <w:sz w:val="20"/>
        </w:rPr>
      </w:pPr>
    </w:p>
    <w:p w14:paraId="37C71CEB" w14:textId="3CF29EE1" w:rsidR="0019772D" w:rsidRPr="006D0083" w:rsidRDefault="0019772D" w:rsidP="0019772D">
      <w:pPr>
        <w:pStyle w:val="af3"/>
        <w:numPr>
          <w:ilvl w:val="0"/>
          <w:numId w:val="1"/>
        </w:numPr>
        <w:ind w:right="-1"/>
      </w:pPr>
      <w:r>
        <w:t>в абзаці третьому пункту 30 цифри “10” замінити цифрами “20”.</w:t>
      </w:r>
    </w:p>
    <w:p w14:paraId="755FD23A" w14:textId="77777777" w:rsidR="00E24BC1" w:rsidRPr="001008BC" w:rsidRDefault="00E24BC1" w:rsidP="00E24BC1">
      <w:pPr>
        <w:pStyle w:val="af3"/>
        <w:ind w:left="0" w:right="-1" w:firstLine="567"/>
        <w:rPr>
          <w:sz w:val="20"/>
        </w:rPr>
      </w:pPr>
    </w:p>
    <w:p w14:paraId="389049FD" w14:textId="7282DA5F" w:rsidR="00AD2D82" w:rsidRPr="006D0083" w:rsidRDefault="00BE3F58" w:rsidP="00E24BC1">
      <w:pPr>
        <w:pStyle w:val="af3"/>
        <w:ind w:left="0" w:right="-1" w:firstLine="567"/>
      </w:pPr>
      <w:r>
        <w:t>4</w:t>
      </w:r>
      <w:r w:rsidR="00E24BC1" w:rsidRPr="006D0083">
        <w:t>. В абзаці першому пункту 40 розділу VІ</w:t>
      </w:r>
      <w:r w:rsidR="00AD2D82" w:rsidRPr="006D0083">
        <w:t>:</w:t>
      </w:r>
    </w:p>
    <w:p w14:paraId="6AF74837" w14:textId="77777777" w:rsidR="00AD2D82" w:rsidRPr="001008BC" w:rsidRDefault="00AD2D82" w:rsidP="00E24BC1">
      <w:pPr>
        <w:pStyle w:val="af3"/>
        <w:ind w:left="0" w:right="-1" w:firstLine="567"/>
        <w:rPr>
          <w:sz w:val="20"/>
        </w:rPr>
      </w:pPr>
    </w:p>
    <w:p w14:paraId="274F4DC2" w14:textId="77777777" w:rsidR="00AD2D82" w:rsidRPr="006D0083" w:rsidRDefault="00AD2D82" w:rsidP="00E24BC1">
      <w:pPr>
        <w:pStyle w:val="af3"/>
        <w:ind w:left="0" w:right="-1" w:firstLine="567"/>
      </w:pPr>
      <w:r w:rsidRPr="006D0083">
        <w:t>1)</w:t>
      </w:r>
      <w:r w:rsidR="00E24BC1" w:rsidRPr="006D0083">
        <w:t xml:space="preserve"> слова “має право” замінити словами “(юридична особа) зобов’язаний(а)</w:t>
      </w:r>
      <w:r w:rsidRPr="006D0083">
        <w:t>”;</w:t>
      </w:r>
    </w:p>
    <w:p w14:paraId="106CA459" w14:textId="77777777" w:rsidR="00AD2D82" w:rsidRPr="001008BC" w:rsidRDefault="00AD2D82" w:rsidP="00E24BC1">
      <w:pPr>
        <w:pStyle w:val="af3"/>
        <w:ind w:left="0" w:right="-1" w:firstLine="567"/>
        <w:rPr>
          <w:sz w:val="20"/>
        </w:rPr>
      </w:pPr>
    </w:p>
    <w:p w14:paraId="411F698F" w14:textId="195CD602" w:rsidR="00187634" w:rsidRPr="006D0083" w:rsidRDefault="00AD2D82" w:rsidP="00E24BC1">
      <w:pPr>
        <w:pStyle w:val="af3"/>
        <w:ind w:left="0" w:right="-1" w:firstLine="567"/>
      </w:pPr>
      <w:r w:rsidRPr="006D0083">
        <w:t>2) слова “між філіями, відділеннями банку та до пунктів обміну валют, банкоматів і у зворотному напрямку”</w:t>
      </w:r>
      <w:r w:rsidR="006D0083" w:rsidRPr="006D0083">
        <w:t xml:space="preserve"> в</w:t>
      </w:r>
      <w:r w:rsidRPr="006D0083">
        <w:t>иключити.</w:t>
      </w:r>
      <w:r w:rsidR="00E24BC1" w:rsidRPr="006D0083">
        <w:t xml:space="preserve"> </w:t>
      </w:r>
      <w:r w:rsidR="00187634" w:rsidRPr="006D0083">
        <w:t xml:space="preserve"> </w:t>
      </w:r>
    </w:p>
    <w:p w14:paraId="5601F59D" w14:textId="243864B9" w:rsidR="00187634" w:rsidRPr="001008BC" w:rsidRDefault="00187634" w:rsidP="000216AC">
      <w:pPr>
        <w:pStyle w:val="af3"/>
        <w:ind w:left="567" w:right="-1"/>
        <w:rPr>
          <w:sz w:val="20"/>
        </w:rPr>
      </w:pPr>
    </w:p>
    <w:p w14:paraId="227CDB22" w14:textId="73E5971C" w:rsidR="00187634" w:rsidRPr="006D0083" w:rsidRDefault="00BE3F58" w:rsidP="000216AC">
      <w:pPr>
        <w:pStyle w:val="af3"/>
        <w:ind w:left="567" w:right="-1"/>
      </w:pPr>
      <w:r>
        <w:t>5</w:t>
      </w:r>
      <w:r w:rsidR="00AD2D82" w:rsidRPr="006D0083">
        <w:t xml:space="preserve">. Пункт 52 розділу VІІ доповнити новим </w:t>
      </w:r>
      <w:r w:rsidR="006D0083" w:rsidRPr="006D0083">
        <w:t>абзацом</w:t>
      </w:r>
      <w:r w:rsidR="00AD2D82" w:rsidRPr="006D0083">
        <w:t xml:space="preserve"> такого змісту:</w:t>
      </w:r>
    </w:p>
    <w:p w14:paraId="1B518549" w14:textId="10947C4D" w:rsidR="00AD2D82" w:rsidRPr="006D0083" w:rsidRDefault="00AD2D82" w:rsidP="00AD2D82">
      <w:pPr>
        <w:pStyle w:val="af3"/>
        <w:ind w:left="0" w:right="-1" w:firstLine="567"/>
      </w:pPr>
      <w:r w:rsidRPr="006D0083">
        <w:t>“Національний банк має право відображати в описі цінностей номер індикаторної пломби у вигляді штрих коду.”.</w:t>
      </w:r>
    </w:p>
    <w:p w14:paraId="2B715F2E" w14:textId="375D2CF2" w:rsidR="00AD2D82" w:rsidRPr="001008BC" w:rsidRDefault="00AD2D82" w:rsidP="00AD2D82">
      <w:pPr>
        <w:pStyle w:val="af3"/>
        <w:ind w:left="0" w:right="-1" w:firstLine="567"/>
        <w:rPr>
          <w:sz w:val="22"/>
        </w:rPr>
      </w:pPr>
    </w:p>
    <w:p w14:paraId="328EE59B" w14:textId="52CFE4D8" w:rsidR="00AD2D82" w:rsidRPr="006D0083" w:rsidRDefault="00BE3F58" w:rsidP="00AD2D82">
      <w:pPr>
        <w:pStyle w:val="af3"/>
        <w:ind w:left="0" w:right="-1" w:firstLine="567"/>
      </w:pPr>
      <w:r>
        <w:t>6</w:t>
      </w:r>
      <w:r w:rsidR="00AD2D82" w:rsidRPr="006D0083">
        <w:t>. Пункт 69 розділу VІІІ після слова “особи” доповнити словами “за необхідності”.</w:t>
      </w:r>
    </w:p>
    <w:p w14:paraId="5EF28E44" w14:textId="77777777" w:rsidR="00AD2D82" w:rsidRPr="001008BC" w:rsidRDefault="00AD2D82" w:rsidP="00AD2D82">
      <w:pPr>
        <w:pStyle w:val="af3"/>
        <w:ind w:left="0" w:right="-1" w:firstLine="567"/>
        <w:rPr>
          <w:sz w:val="22"/>
        </w:rPr>
      </w:pPr>
    </w:p>
    <w:p w14:paraId="0C921376" w14:textId="3C467A67" w:rsidR="00AD2D82" w:rsidRDefault="00BE3F58" w:rsidP="00AD2D82">
      <w:pPr>
        <w:pStyle w:val="af3"/>
        <w:ind w:left="0" w:right="-1" w:firstLine="567"/>
      </w:pPr>
      <w:r>
        <w:lastRenderedPageBreak/>
        <w:t>7</w:t>
      </w:r>
      <w:r w:rsidR="00AD2D82" w:rsidRPr="006D0083">
        <w:t xml:space="preserve">.  </w:t>
      </w:r>
      <w:r w:rsidR="00CD216D">
        <w:t>Р</w:t>
      </w:r>
      <w:r w:rsidR="006E647A">
        <w:t>озділ ІХ</w:t>
      </w:r>
      <w:r w:rsidR="00CD216D">
        <w:t xml:space="preserve"> викласти в такій редакції</w:t>
      </w:r>
      <w:r w:rsidR="006E647A">
        <w:t>:</w:t>
      </w:r>
    </w:p>
    <w:p w14:paraId="1AFCDDCD" w14:textId="7902A319" w:rsidR="006E647A" w:rsidRDefault="00CD216D" w:rsidP="00CD216D">
      <w:pPr>
        <w:pStyle w:val="af3"/>
        <w:ind w:left="0" w:right="-1" w:firstLine="567"/>
        <w:jc w:val="center"/>
      </w:pPr>
      <w:r>
        <w:t>“ІХ. Перевезення цінностей</w:t>
      </w:r>
    </w:p>
    <w:p w14:paraId="7537EB91" w14:textId="77777777" w:rsidR="00CD216D" w:rsidRPr="001008BC" w:rsidRDefault="00CD216D" w:rsidP="00CD216D">
      <w:pPr>
        <w:pStyle w:val="af3"/>
        <w:ind w:left="0" w:right="-1" w:firstLine="567"/>
        <w:jc w:val="center"/>
        <w:rPr>
          <w:sz w:val="20"/>
        </w:rPr>
      </w:pPr>
    </w:p>
    <w:p w14:paraId="1766C135" w14:textId="3BC4F94F" w:rsidR="00CD216D" w:rsidRPr="00CD216D" w:rsidRDefault="00CD216D" w:rsidP="00CD216D">
      <w:pPr>
        <w:tabs>
          <w:tab w:val="left" w:pos="1560"/>
        </w:tabs>
        <w:ind w:left="-52" w:firstLine="619"/>
      </w:pPr>
      <w:r w:rsidRPr="00CD216D">
        <w:t>74. Підрозділи інкасації банків (юридичних осіб) здійснюють перевезення цінностей, визначені в абзацах другому, п’ятому – сьомому підпункту 16 пункту 4 розділу І цієї Інструкції з використанням доручення на перевезення цінностей та описів цінностей в національній/іноземні валюті або супровідного касового ордер до сумки з цінностями згідно з порядком, визначеним у Положенні про інкасацію, та на підставі договорів</w:t>
      </w:r>
      <w:r w:rsidR="00BD30DF">
        <w:t xml:space="preserve"> на перевезення цінностей</w:t>
      </w:r>
      <w:r w:rsidRPr="00CD216D">
        <w:t xml:space="preserve">, укладених відповідно до законодавства та вимог цієї Інструкції. </w:t>
      </w:r>
    </w:p>
    <w:p w14:paraId="5C0EC0E7" w14:textId="642A94CA" w:rsidR="00CD216D" w:rsidRPr="00CD216D" w:rsidRDefault="008572E7" w:rsidP="008572E7">
      <w:pPr>
        <w:tabs>
          <w:tab w:val="left" w:pos="567"/>
        </w:tabs>
        <w:ind w:left="-52"/>
      </w:pPr>
      <w:r>
        <w:tab/>
      </w:r>
      <w:r w:rsidR="00CD216D" w:rsidRPr="00CD216D">
        <w:t xml:space="preserve">Банк (юридична особа) має право не використовувати доручення на перевезення цінностей, якщо вивезення цінностей з банку (юридичної особи) здійснюється власним підрозділом інкасації з використанням інших документів і такий порядок  передбачено в Положенні про інкасацію. </w:t>
      </w:r>
    </w:p>
    <w:p w14:paraId="3D0B5607" w14:textId="75EEBC6C" w:rsidR="00CD216D" w:rsidRPr="00CD216D" w:rsidRDefault="008572E7" w:rsidP="008572E7">
      <w:pPr>
        <w:tabs>
          <w:tab w:val="left" w:pos="567"/>
        </w:tabs>
        <w:ind w:left="-52"/>
      </w:pPr>
      <w:r>
        <w:tab/>
      </w:r>
      <w:r w:rsidR="00CD216D" w:rsidRPr="00A0741B">
        <w:rPr>
          <w:lang w:val="ru-RU"/>
        </w:rPr>
        <w:t>Банк (</w:t>
      </w:r>
      <w:proofErr w:type="spellStart"/>
      <w:r w:rsidR="00CD216D" w:rsidRPr="00A0741B">
        <w:rPr>
          <w:lang w:val="ru-RU"/>
        </w:rPr>
        <w:t>інкасаторська</w:t>
      </w:r>
      <w:proofErr w:type="spellEnd"/>
      <w:r w:rsidR="00CD216D" w:rsidRPr="00A0741B">
        <w:rPr>
          <w:lang w:val="ru-RU"/>
        </w:rPr>
        <w:t xml:space="preserve"> </w:t>
      </w:r>
      <w:proofErr w:type="spellStart"/>
      <w:r w:rsidR="00CD216D" w:rsidRPr="00A0741B">
        <w:rPr>
          <w:lang w:val="ru-RU"/>
        </w:rPr>
        <w:t>компанія</w:t>
      </w:r>
      <w:proofErr w:type="spellEnd"/>
      <w:r w:rsidR="00CD216D">
        <w:t> </w:t>
      </w:r>
      <w:r w:rsidR="00CD216D" w:rsidRPr="00A0741B">
        <w:rPr>
          <w:lang w:val="ru-RU"/>
        </w:rPr>
        <w:t>/</w:t>
      </w:r>
      <w:r w:rsidR="00CD216D">
        <w:t> </w:t>
      </w:r>
      <w:proofErr w:type="spellStart"/>
      <w:r w:rsidR="00CD216D" w:rsidRPr="00A0741B">
        <w:rPr>
          <w:lang w:val="ru-RU"/>
        </w:rPr>
        <w:t>компанія</w:t>
      </w:r>
      <w:proofErr w:type="spellEnd"/>
      <w:r w:rsidR="00CD216D" w:rsidRPr="00A0741B">
        <w:rPr>
          <w:lang w:val="ru-RU"/>
        </w:rPr>
        <w:t xml:space="preserve"> з </w:t>
      </w:r>
      <w:proofErr w:type="spellStart"/>
      <w:r w:rsidR="00CD216D" w:rsidRPr="00A0741B">
        <w:rPr>
          <w:lang w:val="ru-RU"/>
        </w:rPr>
        <w:t>оброблення</w:t>
      </w:r>
      <w:proofErr w:type="spellEnd"/>
      <w:r w:rsidR="00CD216D" w:rsidRPr="00A0741B">
        <w:rPr>
          <w:lang w:val="ru-RU"/>
        </w:rPr>
        <w:t xml:space="preserve"> </w:t>
      </w:r>
      <w:proofErr w:type="spellStart"/>
      <w:r w:rsidR="00CD216D" w:rsidRPr="00A0741B">
        <w:rPr>
          <w:lang w:val="ru-RU"/>
        </w:rPr>
        <w:t>готівки</w:t>
      </w:r>
      <w:proofErr w:type="spellEnd"/>
      <w:r w:rsidR="00CD216D" w:rsidRPr="00A0741B">
        <w:rPr>
          <w:lang w:val="ru-RU"/>
        </w:rPr>
        <w:t xml:space="preserve">) за </w:t>
      </w:r>
      <w:proofErr w:type="spellStart"/>
      <w:r w:rsidR="00CD216D" w:rsidRPr="00A0741B">
        <w:rPr>
          <w:lang w:val="ru-RU"/>
        </w:rPr>
        <w:t>наявності</w:t>
      </w:r>
      <w:proofErr w:type="spellEnd"/>
      <w:r w:rsidR="00CD216D" w:rsidRPr="00A0741B">
        <w:rPr>
          <w:lang w:val="ru-RU"/>
        </w:rPr>
        <w:t xml:space="preserve"> боксу </w:t>
      </w:r>
      <w:proofErr w:type="spellStart"/>
      <w:r w:rsidR="00CD216D" w:rsidRPr="00A0741B">
        <w:rPr>
          <w:lang w:val="ru-RU"/>
        </w:rPr>
        <w:t>інкасації</w:t>
      </w:r>
      <w:proofErr w:type="spellEnd"/>
      <w:r w:rsidR="00CD216D" w:rsidRPr="00A0741B">
        <w:rPr>
          <w:lang w:val="ru-RU"/>
        </w:rPr>
        <w:t xml:space="preserve"> </w:t>
      </w:r>
      <w:proofErr w:type="spellStart"/>
      <w:r w:rsidR="00CD216D" w:rsidRPr="00A0741B">
        <w:rPr>
          <w:lang w:val="ru-RU"/>
        </w:rPr>
        <w:t>зобов’язаний</w:t>
      </w:r>
      <w:proofErr w:type="spellEnd"/>
      <w:r w:rsidR="00CD216D" w:rsidRPr="00A0741B">
        <w:rPr>
          <w:lang w:val="ru-RU"/>
        </w:rPr>
        <w:t xml:space="preserve">(а) </w:t>
      </w:r>
      <w:proofErr w:type="spellStart"/>
      <w:r w:rsidR="00CD216D" w:rsidRPr="00A0741B">
        <w:rPr>
          <w:lang w:val="ru-RU"/>
        </w:rPr>
        <w:t>забезпечити</w:t>
      </w:r>
      <w:proofErr w:type="spellEnd"/>
      <w:r w:rsidR="00CD216D" w:rsidRPr="00A0741B">
        <w:rPr>
          <w:lang w:val="ru-RU"/>
        </w:rPr>
        <w:t xml:space="preserve"> </w:t>
      </w:r>
      <w:r w:rsidR="00CD216D" w:rsidRPr="00CD216D">
        <w:t>проведення завантаження</w:t>
      </w:r>
      <w:r w:rsidR="00CD216D">
        <w:t> </w:t>
      </w:r>
      <w:r w:rsidR="00CD216D" w:rsidRPr="00CD216D">
        <w:t>/</w:t>
      </w:r>
      <w:r w:rsidR="00CD216D">
        <w:t> </w:t>
      </w:r>
      <w:r w:rsidR="00CD216D" w:rsidRPr="00CD216D">
        <w:t>розвантаження цінностей до</w:t>
      </w:r>
      <w:r w:rsidR="00CD216D">
        <w:t> </w:t>
      </w:r>
      <w:r w:rsidR="00CD216D" w:rsidRPr="00CD216D">
        <w:t>/</w:t>
      </w:r>
      <w:r w:rsidR="00CD216D">
        <w:t> </w:t>
      </w:r>
      <w:r w:rsidR="00CD216D" w:rsidRPr="00CD216D">
        <w:t>з оперативного автотранспорту в боксі інкасації.</w:t>
      </w:r>
    </w:p>
    <w:p w14:paraId="76F02AE6" w14:textId="45DA0919" w:rsidR="00CD216D" w:rsidRDefault="00CD216D" w:rsidP="001008BC">
      <w:pPr>
        <w:tabs>
          <w:tab w:val="left" w:pos="1560"/>
        </w:tabs>
        <w:ind w:left="-52" w:firstLine="619"/>
      </w:pPr>
      <w:r w:rsidRPr="00CD216D">
        <w:t xml:space="preserve"> Банк,  у разі неможливості розміщення оперативного автотранспорту в боксі інкасації або за відсутності боксу інкасації, зобов’язаний організувати додаткову охорону зони проведення вантажних робіт з цінностями та вжити заходів </w:t>
      </w:r>
      <w:r>
        <w:t>щодо</w:t>
      </w:r>
      <w:r w:rsidRPr="00CD216D">
        <w:t xml:space="preserve"> виключення можливості доступу сторонніх осіб до </w:t>
      </w:r>
      <w:r>
        <w:t>цієї зони</w:t>
      </w:r>
      <w:r w:rsidRPr="00CD216D">
        <w:t xml:space="preserve"> та можливості зовнішнього спостереження за процесом </w:t>
      </w:r>
      <w:r>
        <w:t xml:space="preserve">проведення вантажних робіт </w:t>
      </w:r>
      <w:r w:rsidRPr="00CD216D">
        <w:t xml:space="preserve">з </w:t>
      </w:r>
      <w:r>
        <w:t>цінностями.</w:t>
      </w:r>
    </w:p>
    <w:p w14:paraId="589BEE08" w14:textId="77777777" w:rsidR="001008BC" w:rsidRPr="001008BC" w:rsidRDefault="001008BC" w:rsidP="001008BC">
      <w:pPr>
        <w:tabs>
          <w:tab w:val="left" w:pos="1560"/>
        </w:tabs>
        <w:ind w:left="-52" w:firstLine="619"/>
        <w:rPr>
          <w:sz w:val="20"/>
        </w:rPr>
      </w:pPr>
    </w:p>
    <w:p w14:paraId="3C790816" w14:textId="58E7E876" w:rsidR="001C3728" w:rsidRDefault="00CD216D" w:rsidP="001008BC">
      <w:pPr>
        <w:pStyle w:val="af5"/>
        <w:spacing w:before="0" w:beforeAutospacing="0" w:after="0" w:afterAutospacing="0"/>
        <w:ind w:firstLine="567"/>
        <w:jc w:val="both"/>
        <w:rPr>
          <w:sz w:val="28"/>
        </w:rPr>
      </w:pPr>
      <w:r w:rsidRPr="00A0741B">
        <w:rPr>
          <w:sz w:val="28"/>
          <w:lang w:val="ru-RU"/>
        </w:rPr>
        <w:t xml:space="preserve">75. </w:t>
      </w:r>
      <w:r w:rsidR="00BD30DF">
        <w:rPr>
          <w:sz w:val="28"/>
        </w:rPr>
        <w:t>У</w:t>
      </w:r>
      <w:r w:rsidR="001C3728">
        <w:rPr>
          <w:sz w:val="28"/>
        </w:rPr>
        <w:t xml:space="preserve"> д</w:t>
      </w:r>
      <w:r w:rsidR="001C3728" w:rsidRPr="001C3728">
        <w:rPr>
          <w:sz w:val="28"/>
        </w:rPr>
        <w:t>огов</w:t>
      </w:r>
      <w:r w:rsidR="001C3728">
        <w:rPr>
          <w:sz w:val="28"/>
        </w:rPr>
        <w:t>орі</w:t>
      </w:r>
      <w:r w:rsidR="001C3728" w:rsidRPr="001C3728">
        <w:rPr>
          <w:sz w:val="28"/>
        </w:rPr>
        <w:t xml:space="preserve"> на </w:t>
      </w:r>
      <w:r w:rsidR="001C3728">
        <w:rPr>
          <w:sz w:val="28"/>
        </w:rPr>
        <w:t>перевезення цінностей</w:t>
      </w:r>
      <w:r w:rsidR="001C3728" w:rsidRPr="001C3728">
        <w:rPr>
          <w:sz w:val="28"/>
        </w:rPr>
        <w:t xml:space="preserve">, крім основних та додаткових умов, </w:t>
      </w:r>
      <w:r w:rsidR="001E32BA">
        <w:rPr>
          <w:sz w:val="28"/>
        </w:rPr>
        <w:t xml:space="preserve">повинні бути </w:t>
      </w:r>
      <w:r w:rsidR="001C3728" w:rsidRPr="001C3728">
        <w:rPr>
          <w:sz w:val="28"/>
        </w:rPr>
        <w:t>вимоги щодо:</w:t>
      </w:r>
    </w:p>
    <w:p w14:paraId="53CDEBE7" w14:textId="77777777" w:rsidR="001008BC" w:rsidRPr="001008BC" w:rsidRDefault="001008BC" w:rsidP="001008BC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</w:p>
    <w:p w14:paraId="0A381075" w14:textId="3199DE16" w:rsidR="001C3728" w:rsidRDefault="001C3728" w:rsidP="001008BC">
      <w:pPr>
        <w:pStyle w:val="af5"/>
        <w:spacing w:before="0" w:beforeAutospacing="0" w:after="0" w:afterAutospacing="0"/>
        <w:ind w:firstLine="567"/>
        <w:jc w:val="both"/>
        <w:rPr>
          <w:sz w:val="28"/>
        </w:rPr>
      </w:pPr>
      <w:r w:rsidRPr="001C3728">
        <w:rPr>
          <w:sz w:val="28"/>
        </w:rPr>
        <w:t xml:space="preserve">1) способу ідентифікації особи інкасатора, який отримує </w:t>
      </w:r>
      <w:r w:rsidR="001E32BA">
        <w:rPr>
          <w:sz w:val="28"/>
        </w:rPr>
        <w:t>ці</w:t>
      </w:r>
      <w:r w:rsidRPr="001C3728">
        <w:rPr>
          <w:sz w:val="28"/>
        </w:rPr>
        <w:t>нност</w:t>
      </w:r>
      <w:r w:rsidR="001E32BA">
        <w:rPr>
          <w:sz w:val="28"/>
        </w:rPr>
        <w:t>і</w:t>
      </w:r>
      <w:r w:rsidRPr="001C3728">
        <w:rPr>
          <w:sz w:val="28"/>
        </w:rPr>
        <w:t>;</w:t>
      </w:r>
    </w:p>
    <w:p w14:paraId="76E9C396" w14:textId="77777777" w:rsidR="001008BC" w:rsidRPr="001008BC" w:rsidRDefault="001008BC" w:rsidP="001008BC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</w:p>
    <w:p w14:paraId="4C992449" w14:textId="5DD1B956" w:rsidR="001C3728" w:rsidRDefault="001C3728" w:rsidP="001008BC">
      <w:pPr>
        <w:pStyle w:val="af5"/>
        <w:spacing w:before="0" w:beforeAutospacing="0" w:after="0" w:afterAutospacing="0"/>
        <w:ind w:firstLine="567"/>
        <w:jc w:val="both"/>
        <w:rPr>
          <w:sz w:val="28"/>
        </w:rPr>
      </w:pPr>
      <w:r w:rsidRPr="001C3728">
        <w:rPr>
          <w:sz w:val="28"/>
        </w:rPr>
        <w:t>2) повноважен</w:t>
      </w:r>
      <w:r w:rsidR="001E32BA">
        <w:rPr>
          <w:sz w:val="28"/>
        </w:rPr>
        <w:t>ня</w:t>
      </w:r>
      <w:r w:rsidRPr="001C3728">
        <w:rPr>
          <w:sz w:val="28"/>
        </w:rPr>
        <w:t xml:space="preserve"> </w:t>
      </w:r>
      <w:r w:rsidR="001E32BA">
        <w:rPr>
          <w:sz w:val="28"/>
        </w:rPr>
        <w:t xml:space="preserve">інкасатора </w:t>
      </w:r>
      <w:r w:rsidRPr="001C3728">
        <w:rPr>
          <w:sz w:val="28"/>
        </w:rPr>
        <w:t>для здійснення цієї операції;</w:t>
      </w:r>
    </w:p>
    <w:p w14:paraId="51C00A6F" w14:textId="77777777" w:rsidR="001008BC" w:rsidRPr="001008BC" w:rsidRDefault="001008BC" w:rsidP="001008BC">
      <w:pPr>
        <w:pStyle w:val="af5"/>
        <w:spacing w:before="0" w:beforeAutospacing="0" w:after="0" w:afterAutospacing="0"/>
        <w:ind w:firstLine="567"/>
        <w:jc w:val="both"/>
        <w:rPr>
          <w:sz w:val="20"/>
        </w:rPr>
      </w:pPr>
    </w:p>
    <w:p w14:paraId="2A11DFDC" w14:textId="7DAE26E5" w:rsidR="001C3728" w:rsidRDefault="001C3728" w:rsidP="001008B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32BA">
        <w:rPr>
          <w:sz w:val="28"/>
          <w:szCs w:val="28"/>
        </w:rPr>
        <w:t xml:space="preserve">3) </w:t>
      </w:r>
      <w:r w:rsidR="001E32BA" w:rsidRPr="00A0741B">
        <w:rPr>
          <w:sz w:val="28"/>
          <w:szCs w:val="28"/>
        </w:rPr>
        <w:t>порядк</w:t>
      </w:r>
      <w:r w:rsidR="001E32BA">
        <w:rPr>
          <w:sz w:val="28"/>
          <w:szCs w:val="28"/>
        </w:rPr>
        <w:t>у</w:t>
      </w:r>
      <w:r w:rsidR="001E32BA" w:rsidRPr="00A0741B">
        <w:rPr>
          <w:sz w:val="28"/>
          <w:szCs w:val="28"/>
        </w:rPr>
        <w:t xml:space="preserve"> приймання (здавання) цінностей інкасаторами власного підрозділу інкасації банку або іншого банку (юридичної особи), </w:t>
      </w:r>
      <w:r w:rsidR="001E32BA">
        <w:rPr>
          <w:sz w:val="28"/>
          <w:szCs w:val="28"/>
        </w:rPr>
        <w:t xml:space="preserve">включаючи наявність пошкоджених упаковок </w:t>
      </w:r>
      <w:r w:rsidR="001E32BA" w:rsidRPr="001E32BA">
        <w:rPr>
          <w:sz w:val="28"/>
          <w:szCs w:val="28"/>
        </w:rPr>
        <w:t>з</w:t>
      </w:r>
      <w:r w:rsidR="001E32BA">
        <w:rPr>
          <w:sz w:val="28"/>
          <w:szCs w:val="28"/>
        </w:rPr>
        <w:t xml:space="preserve"> цінностями;</w:t>
      </w:r>
      <w:r w:rsidR="001E32BA" w:rsidRPr="001E32BA">
        <w:rPr>
          <w:sz w:val="28"/>
          <w:szCs w:val="28"/>
        </w:rPr>
        <w:t xml:space="preserve"> </w:t>
      </w:r>
    </w:p>
    <w:p w14:paraId="1D1713EF" w14:textId="77777777" w:rsidR="001008BC" w:rsidRPr="001008BC" w:rsidRDefault="001008BC" w:rsidP="001008BC">
      <w:pPr>
        <w:pStyle w:val="af5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14:paraId="08818253" w14:textId="3A5984DD" w:rsidR="001E32BA" w:rsidRDefault="001E32BA" w:rsidP="001008B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08BC">
        <w:rPr>
          <w:sz w:val="28"/>
          <w:szCs w:val="28"/>
        </w:rPr>
        <w:t xml:space="preserve">визначення </w:t>
      </w:r>
      <w:r>
        <w:rPr>
          <w:sz w:val="28"/>
          <w:szCs w:val="28"/>
        </w:rPr>
        <w:t>документів, що використовуються під час перевезення цінностей;</w:t>
      </w:r>
    </w:p>
    <w:p w14:paraId="174AD56C" w14:textId="77777777" w:rsidR="001008BC" w:rsidRDefault="001008BC" w:rsidP="001008B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7F36BF8" w14:textId="6946C68B" w:rsidR="001E32BA" w:rsidRPr="001E32BA" w:rsidRDefault="001E32BA" w:rsidP="001008B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врегулювання інших питань, пов’язаних з організацією та здійсненням перевезенням цінностей.</w:t>
      </w:r>
      <w:r w:rsidR="001008BC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14:paraId="4A7B1651" w14:textId="6F1403A7" w:rsidR="00CD216D" w:rsidRDefault="00CD216D" w:rsidP="001008BC">
      <w:pPr>
        <w:pStyle w:val="af3"/>
        <w:ind w:left="0" w:right="-1" w:firstLine="567"/>
      </w:pPr>
    </w:p>
    <w:p w14:paraId="6DDD22E3" w14:textId="1B1B13F7" w:rsidR="00CD216D" w:rsidRDefault="00BE3F58" w:rsidP="00CD216D">
      <w:pPr>
        <w:pStyle w:val="af3"/>
        <w:ind w:left="0" w:right="-1" w:firstLine="567"/>
      </w:pPr>
      <w:r>
        <w:t>8</w:t>
      </w:r>
      <w:r w:rsidR="00CD216D">
        <w:t>. У підпункті 2 пункту 80 розділу Х слова “його повноважень” замінити словами “повноважень інкасатора”.</w:t>
      </w:r>
    </w:p>
    <w:p w14:paraId="77BF956C" w14:textId="0BD456A9" w:rsidR="00CD216D" w:rsidRPr="001008BC" w:rsidRDefault="00CD216D" w:rsidP="00CD216D">
      <w:pPr>
        <w:pStyle w:val="af3"/>
        <w:ind w:left="0" w:right="-1" w:firstLine="567"/>
        <w:rPr>
          <w:sz w:val="22"/>
        </w:rPr>
      </w:pPr>
    </w:p>
    <w:p w14:paraId="6C0D3FC6" w14:textId="61420750" w:rsidR="00CD216D" w:rsidRDefault="00BE3F58" w:rsidP="00CD216D">
      <w:pPr>
        <w:pStyle w:val="af3"/>
        <w:ind w:left="0" w:right="-1" w:firstLine="567"/>
      </w:pPr>
      <w:r>
        <w:lastRenderedPageBreak/>
        <w:t>9</w:t>
      </w:r>
      <w:r w:rsidR="00CD216D">
        <w:t>. У додатка</w:t>
      </w:r>
      <w:r w:rsidR="00854120">
        <w:t>х</w:t>
      </w:r>
      <w:r w:rsidR="00CD216D">
        <w:t xml:space="preserve"> до Інструкції:</w:t>
      </w:r>
    </w:p>
    <w:p w14:paraId="1665570F" w14:textId="48C988AE" w:rsidR="00CD216D" w:rsidRPr="001008BC" w:rsidRDefault="00CD216D" w:rsidP="00CD216D">
      <w:pPr>
        <w:pStyle w:val="af3"/>
        <w:ind w:left="0" w:right="-1" w:firstLine="567"/>
        <w:rPr>
          <w:sz w:val="18"/>
        </w:rPr>
      </w:pPr>
    </w:p>
    <w:p w14:paraId="768D57D2" w14:textId="3EBA1885" w:rsidR="00CD216D" w:rsidRDefault="00B9534C" w:rsidP="00B9534C">
      <w:pPr>
        <w:pStyle w:val="af3"/>
        <w:numPr>
          <w:ilvl w:val="0"/>
          <w:numId w:val="3"/>
        </w:numPr>
        <w:ind w:right="-1"/>
      </w:pPr>
      <w:r>
        <w:t>додат</w:t>
      </w:r>
      <w:r w:rsidR="008B2C11">
        <w:t>ок</w:t>
      </w:r>
      <w:r>
        <w:t xml:space="preserve"> 5</w:t>
      </w:r>
      <w:r w:rsidR="008B2C11">
        <w:t xml:space="preserve"> викласти в такій редакції</w:t>
      </w:r>
      <w:r w:rsidR="004770BB">
        <w:t>:</w:t>
      </w:r>
    </w:p>
    <w:p w14:paraId="203099A0" w14:textId="2A3F75F7" w:rsidR="008B2C11" w:rsidRDefault="008B2C11" w:rsidP="008B2C11">
      <w:pPr>
        <w:ind w:right="-1"/>
      </w:pPr>
      <w:r>
        <w:t xml:space="preserve">                                                                             “Додаток 5</w:t>
      </w:r>
    </w:p>
    <w:p w14:paraId="57D27C48" w14:textId="7E6C7984" w:rsidR="008B2C11" w:rsidRDefault="008B2C11" w:rsidP="008B2C11">
      <w:pPr>
        <w:ind w:right="-1"/>
      </w:pPr>
      <w:r>
        <w:t xml:space="preserve">                                                                              до Інструкції з організації інкасації</w:t>
      </w:r>
    </w:p>
    <w:p w14:paraId="6E28FE5E" w14:textId="774243E2" w:rsidR="008B2C11" w:rsidRDefault="008B2C11" w:rsidP="008B2C11">
      <w:pPr>
        <w:ind w:right="-1"/>
      </w:pPr>
      <w:r>
        <w:t xml:space="preserve">                                                                              коштів та перевезення валютних</w:t>
      </w:r>
    </w:p>
    <w:p w14:paraId="03826166" w14:textId="423967D2" w:rsidR="008B2C11" w:rsidRDefault="008B2C11" w:rsidP="008B2C11">
      <w:pPr>
        <w:ind w:right="-1"/>
      </w:pPr>
      <w:r>
        <w:t xml:space="preserve">                                                                              цінностей банків в Україні</w:t>
      </w:r>
    </w:p>
    <w:p w14:paraId="044B6A6E" w14:textId="7BA23819" w:rsidR="008B2C11" w:rsidRDefault="008B2C11" w:rsidP="008B2C11">
      <w:pPr>
        <w:ind w:right="-1"/>
      </w:pPr>
      <w:r>
        <w:t xml:space="preserve">                                                                              (підпункт 2 пункту 38 розділу VI)</w:t>
      </w:r>
    </w:p>
    <w:p w14:paraId="7F4DE4FF" w14:textId="6A12D5C1" w:rsidR="008B2C11" w:rsidRDefault="008B2C11" w:rsidP="008B2C11">
      <w:pPr>
        <w:ind w:right="-1"/>
      </w:pPr>
      <w:r>
        <w:t xml:space="preserve">                                                                              (в редакції постанови Правління</w:t>
      </w:r>
    </w:p>
    <w:p w14:paraId="6F9F2FDE" w14:textId="107F08C0" w:rsidR="008B2C11" w:rsidRDefault="008B2C11" w:rsidP="008B2C11">
      <w:pPr>
        <w:ind w:right="-1"/>
      </w:pPr>
      <w:r>
        <w:t xml:space="preserve">                                                                               Національного банку України</w:t>
      </w:r>
    </w:p>
    <w:p w14:paraId="747F790D" w14:textId="02EC4AB7" w:rsidR="008B2C11" w:rsidRDefault="008B2C11" w:rsidP="008B2C11">
      <w:pPr>
        <w:ind w:right="-1"/>
      </w:pPr>
      <w:r>
        <w:t xml:space="preserve">                                                                                                                                     )</w:t>
      </w:r>
    </w:p>
    <w:tbl>
      <w:tblPr>
        <w:tblW w:w="1006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9"/>
        <w:gridCol w:w="4816"/>
      </w:tblGrid>
      <w:tr w:rsidR="008B2C11" w:rsidRPr="008B2C11" w14:paraId="4F059001" w14:textId="77777777" w:rsidTr="00600D7F">
        <w:trPr>
          <w:tblCellSpacing w:w="22" w:type="dxa"/>
          <w:jc w:val="center"/>
        </w:trPr>
        <w:tc>
          <w:tcPr>
            <w:tcW w:w="2575" w:type="pct"/>
            <w:hideMark/>
          </w:tcPr>
          <w:p w14:paraId="1CF40AB7" w14:textId="119C60AE" w:rsidR="008B2C11" w:rsidRPr="008B2C11" w:rsidRDefault="008B2C11" w:rsidP="00600D7F">
            <w:pPr>
              <w:spacing w:before="100" w:beforeAutospacing="1" w:after="100" w:afterAutospacing="1"/>
              <w:jc w:val="left"/>
            </w:pPr>
            <w:r w:rsidRPr="008B2C11">
              <w:rPr>
                <w:bCs/>
              </w:rPr>
              <w:t>______________________________</w:t>
            </w:r>
            <w:r w:rsidRPr="008B2C11">
              <w:br/>
            </w:r>
            <w:r w:rsidR="00445C72" w:rsidRPr="00600D7F">
              <w:t xml:space="preserve"> </w:t>
            </w:r>
            <w:r w:rsidRPr="00600D7F">
              <w:t> (найменування відправника)</w:t>
            </w:r>
            <w:r w:rsidRPr="00600D7F">
              <w:br/>
            </w:r>
            <w:r>
              <w:t>“</w:t>
            </w:r>
            <w:r w:rsidRPr="008B2C11">
              <w:t>___</w:t>
            </w:r>
            <w:r>
              <w:t>”</w:t>
            </w:r>
            <w:r w:rsidRPr="008B2C11">
              <w:t xml:space="preserve"> ____________ 20__ року</w:t>
            </w:r>
          </w:p>
        </w:tc>
        <w:tc>
          <w:tcPr>
            <w:tcW w:w="2360" w:type="pct"/>
            <w:hideMark/>
          </w:tcPr>
          <w:p w14:paraId="594BE10D" w14:textId="58B78307" w:rsidR="008B2C11" w:rsidRPr="008B2C11" w:rsidRDefault="005040EC" w:rsidP="00600D7F">
            <w:pPr>
              <w:spacing w:before="100" w:beforeAutospacing="1" w:after="100" w:afterAutospacing="1"/>
              <w:jc w:val="left"/>
            </w:pPr>
            <w:r>
              <w:rPr>
                <w:bCs/>
              </w:rPr>
              <w:t xml:space="preserve">       </w:t>
            </w:r>
            <w:r w:rsidR="008B2C11" w:rsidRPr="008B2C11">
              <w:rPr>
                <w:bCs/>
              </w:rPr>
              <w:t>___________________________</w:t>
            </w:r>
            <w:r w:rsidR="008B2C11" w:rsidRPr="008B2C11">
              <w:br/>
            </w:r>
            <w:r w:rsidR="002F7F13">
              <w:rPr>
                <w:sz w:val="24"/>
              </w:rPr>
              <w:t xml:space="preserve">           </w:t>
            </w:r>
            <w:r w:rsidR="008B2C11" w:rsidRPr="00600D7F">
              <w:t>(найменування одержувача)</w:t>
            </w:r>
          </w:p>
        </w:tc>
      </w:tr>
    </w:tbl>
    <w:p w14:paraId="319474CC" w14:textId="3AE64ADD" w:rsidR="008B2C11" w:rsidRDefault="008B2C11" w:rsidP="008B2C11">
      <w:pPr>
        <w:ind w:right="-1"/>
        <w:jc w:val="center"/>
      </w:pPr>
      <w:r>
        <w:t>Опис № ______</w:t>
      </w:r>
    </w:p>
    <w:p w14:paraId="0ABAAFC9" w14:textId="477C57BA" w:rsidR="008B2C11" w:rsidRDefault="008B2C11" w:rsidP="008B2C11">
      <w:pPr>
        <w:ind w:right="-1"/>
        <w:jc w:val="center"/>
      </w:pPr>
      <w:r>
        <w:t>цінностей у національній валюті України, що перевозяться</w:t>
      </w:r>
    </w:p>
    <w:p w14:paraId="7F1BC020" w14:textId="77777777" w:rsidR="00600D7F" w:rsidRDefault="008B2C11" w:rsidP="00600D7F">
      <w:pPr>
        <w:pStyle w:val="af5"/>
        <w:spacing w:before="0" w:beforeAutospacing="0" w:after="0" w:afterAutospacing="0"/>
        <w:ind w:firstLine="567"/>
        <w:rPr>
          <w:sz w:val="28"/>
          <w:szCs w:val="20"/>
        </w:rPr>
      </w:pPr>
      <w:r w:rsidRPr="008B2C11">
        <w:rPr>
          <w:sz w:val="28"/>
        </w:rPr>
        <w:t xml:space="preserve">Відповідно до </w:t>
      </w:r>
      <w:r>
        <w:t>____________________________________________________________</w:t>
      </w:r>
      <w:r>
        <w:br/>
      </w:r>
      <w:r w:rsidRPr="008B2C11">
        <w:rPr>
          <w:sz w:val="28"/>
          <w:szCs w:val="20"/>
        </w:rPr>
        <w:t>                       </w:t>
      </w:r>
      <w:r w:rsidR="00445C72">
        <w:rPr>
          <w:sz w:val="28"/>
          <w:szCs w:val="20"/>
        </w:rPr>
        <w:t xml:space="preserve">    </w:t>
      </w:r>
      <w:r w:rsidRPr="008B2C11">
        <w:rPr>
          <w:sz w:val="28"/>
          <w:szCs w:val="20"/>
        </w:rPr>
        <w:t>   </w:t>
      </w:r>
      <w:r w:rsidRPr="00600D7F">
        <w:rPr>
          <w:sz w:val="28"/>
          <w:szCs w:val="20"/>
        </w:rPr>
        <w:t>(зазначити документ, на підставі якого здійснюється операція)</w:t>
      </w:r>
      <w:r w:rsidRPr="00600D7F">
        <w:rPr>
          <w:sz w:val="28"/>
          <w:szCs w:val="20"/>
        </w:rPr>
        <w:br/>
      </w:r>
      <w:r w:rsidRPr="008B2C11">
        <w:rPr>
          <w:sz w:val="28"/>
        </w:rPr>
        <w:t xml:space="preserve">від </w:t>
      </w:r>
      <w:r>
        <w:rPr>
          <w:sz w:val="28"/>
        </w:rPr>
        <w:t>“</w:t>
      </w:r>
      <w:r w:rsidRPr="008B2C11">
        <w:rPr>
          <w:sz w:val="28"/>
        </w:rPr>
        <w:t>___</w:t>
      </w:r>
      <w:r>
        <w:rPr>
          <w:sz w:val="28"/>
        </w:rPr>
        <w:t>”</w:t>
      </w:r>
      <w:r w:rsidRPr="008B2C11">
        <w:rPr>
          <w:sz w:val="28"/>
        </w:rPr>
        <w:t xml:space="preserve"> ____________ 20__ року </w:t>
      </w:r>
      <w:r>
        <w:rPr>
          <w:sz w:val="28"/>
        </w:rPr>
        <w:t>№</w:t>
      </w:r>
      <w:r w:rsidRPr="008B2C11">
        <w:rPr>
          <w:sz w:val="28"/>
        </w:rPr>
        <w:t xml:space="preserve"> ___________ відправляємо через старшого </w:t>
      </w:r>
      <w:r w:rsidRPr="00445C72">
        <w:rPr>
          <w:sz w:val="28"/>
          <w:szCs w:val="28"/>
        </w:rPr>
        <w:t>бригади (начальника групи)</w:t>
      </w:r>
      <w:r w:rsidR="00167F45" w:rsidRPr="00A0741B">
        <w:rPr>
          <w:sz w:val="28"/>
          <w:szCs w:val="28"/>
          <w:vertAlign w:val="superscript"/>
        </w:rPr>
        <w:t>1</w:t>
      </w:r>
      <w:r w:rsidRPr="00445C72">
        <w:rPr>
          <w:sz w:val="28"/>
          <w:szCs w:val="28"/>
        </w:rPr>
        <w:t xml:space="preserve"> інкасації</w:t>
      </w:r>
      <w:r>
        <w:t xml:space="preserve"> ________________________________________</w:t>
      </w:r>
      <w:r>
        <w:br/>
      </w: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600D7F">
        <w:rPr>
          <w:sz w:val="28"/>
          <w:szCs w:val="20"/>
        </w:rPr>
        <w:t>(прізвище, ініціали)</w:t>
      </w:r>
      <w:r w:rsidRPr="00600D7F">
        <w:rPr>
          <w:sz w:val="20"/>
          <w:szCs w:val="20"/>
        </w:rPr>
        <w:br/>
      </w:r>
      <w:r w:rsidRPr="00445C72">
        <w:rPr>
          <w:sz w:val="28"/>
        </w:rPr>
        <w:t>з</w:t>
      </w:r>
      <w:r>
        <w:t xml:space="preserve"> ______________________________________________________________________________</w:t>
      </w:r>
      <w:r>
        <w:br/>
      </w:r>
      <w:r w:rsidR="00445C72">
        <w:rPr>
          <w:sz w:val="20"/>
          <w:szCs w:val="20"/>
        </w:rPr>
        <w:t>  </w:t>
      </w:r>
      <w:r w:rsidRPr="00600D7F">
        <w:rPr>
          <w:sz w:val="28"/>
          <w:szCs w:val="20"/>
        </w:rPr>
        <w:t>(зазначити: резервних фондів, запасів готівки у сховищах, оборотної каси, операційної</w:t>
      </w:r>
      <w:r w:rsidR="00445C72" w:rsidRPr="00600D7F">
        <w:rPr>
          <w:sz w:val="28"/>
          <w:szCs w:val="20"/>
        </w:rPr>
        <w:t xml:space="preserve"> </w:t>
      </w:r>
      <w:r w:rsidRPr="00600D7F">
        <w:rPr>
          <w:sz w:val="28"/>
          <w:szCs w:val="20"/>
        </w:rPr>
        <w:t>каси)</w:t>
      </w:r>
      <w:r w:rsidRPr="00600D7F">
        <w:rPr>
          <w:sz w:val="20"/>
          <w:szCs w:val="20"/>
        </w:rPr>
        <w:br/>
      </w:r>
      <w:r w:rsidR="00445C72">
        <w:t xml:space="preserve"> </w:t>
      </w:r>
      <w:r>
        <w:t>_______________________________________________________________________________</w:t>
      </w:r>
      <w:r>
        <w:br/>
      </w:r>
      <w:r w:rsidR="00600D7F">
        <w:rPr>
          <w:sz w:val="28"/>
          <w:szCs w:val="20"/>
        </w:rPr>
        <w:t xml:space="preserve">     </w:t>
      </w:r>
      <w:r w:rsidRPr="00600D7F">
        <w:rPr>
          <w:sz w:val="28"/>
          <w:szCs w:val="20"/>
        </w:rPr>
        <w:t>(зазначити: придатні банкноти, обігові, пам</w:t>
      </w:r>
      <w:r w:rsidR="00167F45" w:rsidRPr="00A0741B">
        <w:rPr>
          <w:sz w:val="28"/>
          <w:szCs w:val="20"/>
        </w:rPr>
        <w:t>’</w:t>
      </w:r>
      <w:r w:rsidRPr="00600D7F">
        <w:rPr>
          <w:sz w:val="28"/>
          <w:szCs w:val="20"/>
        </w:rPr>
        <w:t xml:space="preserve">ятні та інвестиційні монети, </w:t>
      </w:r>
      <w:r w:rsidR="00600D7F">
        <w:rPr>
          <w:sz w:val="28"/>
          <w:szCs w:val="20"/>
        </w:rPr>
        <w:t xml:space="preserve">       </w:t>
      </w:r>
    </w:p>
    <w:p w14:paraId="16EFC1C7" w14:textId="1BA633F0" w:rsidR="008B2C11" w:rsidRDefault="00600D7F" w:rsidP="00600D7F">
      <w:pPr>
        <w:pStyle w:val="af5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8B2C11" w:rsidRPr="00600D7F">
        <w:rPr>
          <w:sz w:val="28"/>
          <w:szCs w:val="20"/>
        </w:rPr>
        <w:t>зношені, значно зношені, з дефектом виробника банкноти, монети</w:t>
      </w:r>
      <w:r w:rsidR="00167F45" w:rsidRPr="00A0741B">
        <w:rPr>
          <w:sz w:val="28"/>
          <w:szCs w:val="20"/>
          <w:vertAlign w:val="superscript"/>
          <w:lang w:val="ru-RU"/>
        </w:rPr>
        <w:t>2</w:t>
      </w:r>
      <w:r w:rsidR="008B2C11" w:rsidRPr="00600D7F">
        <w:rPr>
          <w:sz w:val="28"/>
          <w:szCs w:val="20"/>
        </w:rPr>
        <w:t>)</w:t>
      </w: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663"/>
        <w:gridCol w:w="883"/>
        <w:gridCol w:w="1016"/>
        <w:gridCol w:w="801"/>
        <w:gridCol w:w="689"/>
        <w:gridCol w:w="1788"/>
        <w:gridCol w:w="902"/>
        <w:gridCol w:w="845"/>
        <w:gridCol w:w="1841"/>
      </w:tblGrid>
      <w:tr w:rsidR="00167F45" w14:paraId="149BB878" w14:textId="77777777" w:rsidTr="001008BC">
        <w:trPr>
          <w:jc w:val="center"/>
        </w:trPr>
        <w:tc>
          <w:tcPr>
            <w:tcW w:w="179" w:type="pct"/>
            <w:hideMark/>
          </w:tcPr>
          <w:p w14:paraId="5B2BB0FD" w14:textId="6D39BF42" w:rsidR="00445C72" w:rsidRDefault="00167F45" w:rsidP="00167F45">
            <w:pPr>
              <w:pStyle w:val="af5"/>
              <w:jc w:val="center"/>
            </w:pPr>
            <w:r>
              <w:t>№</w:t>
            </w:r>
            <w:r w:rsidR="00445C72">
              <w:t xml:space="preserve"> з/п</w:t>
            </w:r>
          </w:p>
        </w:tc>
        <w:tc>
          <w:tcPr>
            <w:tcW w:w="791" w:type="pct"/>
            <w:gridSpan w:val="2"/>
            <w:hideMark/>
          </w:tcPr>
          <w:p w14:paraId="3631BB3E" w14:textId="1D665AE6" w:rsidR="00445C72" w:rsidRPr="00600D7F" w:rsidRDefault="00445C72" w:rsidP="007A6596">
            <w:pPr>
              <w:pStyle w:val="af5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600D7F">
              <w:rPr>
                <w:sz w:val="28"/>
                <w:szCs w:val="28"/>
              </w:rPr>
              <w:t>Пам</w:t>
            </w:r>
            <w:r w:rsidR="00167F45" w:rsidRPr="00600D7F">
              <w:rPr>
                <w:sz w:val="28"/>
                <w:szCs w:val="28"/>
              </w:rPr>
              <w:t>’</w:t>
            </w:r>
            <w:r w:rsidRPr="00600D7F">
              <w:rPr>
                <w:sz w:val="28"/>
                <w:szCs w:val="28"/>
              </w:rPr>
              <w:t>ятні та інвестиційні монети</w:t>
            </w:r>
          </w:p>
        </w:tc>
        <w:tc>
          <w:tcPr>
            <w:tcW w:w="929" w:type="pct"/>
            <w:gridSpan w:val="2"/>
            <w:hideMark/>
          </w:tcPr>
          <w:p w14:paraId="2CE9117E" w14:textId="553E4A5A" w:rsidR="00445C72" w:rsidRPr="00600D7F" w:rsidRDefault="00445C72" w:rsidP="007A6596">
            <w:pPr>
              <w:pStyle w:val="af5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600D7F">
              <w:rPr>
                <w:sz w:val="28"/>
                <w:szCs w:val="28"/>
              </w:rPr>
              <w:t>Номінал</w:t>
            </w:r>
          </w:p>
        </w:tc>
        <w:tc>
          <w:tcPr>
            <w:tcW w:w="352" w:type="pct"/>
            <w:vMerge w:val="restart"/>
            <w:hideMark/>
          </w:tcPr>
          <w:p w14:paraId="0450CBB2" w14:textId="77777777" w:rsidR="00445C72" w:rsidRPr="00600D7F" w:rsidRDefault="00445C72" w:rsidP="00DB1DE0">
            <w:pPr>
              <w:pStyle w:val="af5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>Сума (грн, коп.)</w:t>
            </w:r>
          </w:p>
        </w:tc>
        <w:tc>
          <w:tcPr>
            <w:tcW w:w="915" w:type="pct"/>
            <w:vMerge w:val="restart"/>
            <w:hideMark/>
          </w:tcPr>
          <w:p w14:paraId="7C28E605" w14:textId="09F65133" w:rsidR="00167F45" w:rsidRPr="00600D7F" w:rsidRDefault="00445C72" w:rsidP="00167F45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00D7F">
              <w:rPr>
                <w:sz w:val="28"/>
                <w:szCs w:val="28"/>
              </w:rPr>
              <w:t>Наймену</w:t>
            </w:r>
            <w:r w:rsidR="00E22EE3">
              <w:rPr>
                <w:sz w:val="28"/>
                <w:szCs w:val="28"/>
              </w:rPr>
              <w:t>-</w:t>
            </w:r>
            <w:r w:rsidRPr="00600D7F">
              <w:rPr>
                <w:sz w:val="28"/>
                <w:szCs w:val="28"/>
              </w:rPr>
              <w:t>вання</w:t>
            </w:r>
            <w:proofErr w:type="spellEnd"/>
            <w:r w:rsidRPr="00600D7F">
              <w:rPr>
                <w:sz w:val="28"/>
                <w:szCs w:val="28"/>
              </w:rPr>
              <w:t xml:space="preserve"> упаковки місця </w:t>
            </w:r>
          </w:p>
          <w:p w14:paraId="706E8E7C" w14:textId="77777777" w:rsidR="00167F45" w:rsidRPr="00600D7F" w:rsidRDefault="00445C72" w:rsidP="00167F45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>(мішок, касета, мішечок, блок з роликами, коробка з банкнотами</w:t>
            </w:r>
            <w:r w:rsidR="00167F45" w:rsidRPr="00600D7F">
              <w:rPr>
                <w:sz w:val="28"/>
                <w:szCs w:val="28"/>
              </w:rPr>
              <w:t> </w:t>
            </w:r>
            <w:r w:rsidRPr="00600D7F">
              <w:rPr>
                <w:sz w:val="28"/>
                <w:szCs w:val="28"/>
              </w:rPr>
              <w:t>/</w:t>
            </w:r>
            <w:r w:rsidR="00167F45" w:rsidRPr="00600D7F">
              <w:rPr>
                <w:sz w:val="28"/>
                <w:szCs w:val="28"/>
              </w:rPr>
              <w:t> </w:t>
            </w:r>
          </w:p>
          <w:p w14:paraId="2AA312A1" w14:textId="40F0C97D" w:rsidR="00445C72" w:rsidRPr="00600D7F" w:rsidRDefault="00445C72" w:rsidP="00167F45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 xml:space="preserve">монетами, </w:t>
            </w:r>
            <w:proofErr w:type="spellStart"/>
            <w:r w:rsidRPr="00600D7F">
              <w:rPr>
                <w:sz w:val="28"/>
                <w:szCs w:val="28"/>
              </w:rPr>
              <w:t>палета</w:t>
            </w:r>
            <w:proofErr w:type="spellEnd"/>
            <w:r w:rsidRPr="00600D7F">
              <w:rPr>
                <w:sz w:val="28"/>
                <w:szCs w:val="28"/>
              </w:rPr>
              <w:t xml:space="preserve"> з банкнотами тощо)</w:t>
            </w:r>
          </w:p>
        </w:tc>
        <w:tc>
          <w:tcPr>
            <w:tcW w:w="461" w:type="pct"/>
            <w:vMerge w:val="restart"/>
            <w:hideMark/>
          </w:tcPr>
          <w:p w14:paraId="4D0E6F59" w14:textId="03C43B86" w:rsidR="00445C72" w:rsidRPr="00600D7F" w:rsidRDefault="00445C72" w:rsidP="00DB1DE0">
            <w:pPr>
              <w:pStyle w:val="af5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>Кіль</w:t>
            </w:r>
            <w:r w:rsidR="00E22EE3">
              <w:rPr>
                <w:sz w:val="28"/>
                <w:szCs w:val="28"/>
              </w:rPr>
              <w:t>-</w:t>
            </w:r>
            <w:r w:rsidRPr="00600D7F">
              <w:rPr>
                <w:sz w:val="28"/>
                <w:szCs w:val="28"/>
              </w:rPr>
              <w:t>кість місць</w:t>
            </w:r>
          </w:p>
        </w:tc>
        <w:tc>
          <w:tcPr>
            <w:tcW w:w="432" w:type="pct"/>
            <w:vMerge w:val="restart"/>
            <w:hideMark/>
          </w:tcPr>
          <w:p w14:paraId="3DD28066" w14:textId="24A497FC" w:rsidR="00445C72" w:rsidRPr="00600D7F" w:rsidRDefault="00445C72" w:rsidP="007A6596">
            <w:pPr>
              <w:pStyle w:val="af5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>Номер мішка для банк</w:t>
            </w:r>
            <w:r w:rsidR="00167F45" w:rsidRPr="00A0741B">
              <w:rPr>
                <w:sz w:val="28"/>
                <w:szCs w:val="28"/>
                <w:lang w:val="ru-RU"/>
              </w:rPr>
              <w:t>-</w:t>
            </w:r>
            <w:r w:rsidRPr="00600D7F">
              <w:rPr>
                <w:sz w:val="28"/>
                <w:szCs w:val="28"/>
              </w:rPr>
              <w:t xml:space="preserve">нот </w:t>
            </w:r>
          </w:p>
        </w:tc>
        <w:tc>
          <w:tcPr>
            <w:tcW w:w="941" w:type="pct"/>
            <w:vMerge w:val="restart"/>
            <w:hideMark/>
          </w:tcPr>
          <w:p w14:paraId="4F94A571" w14:textId="5BB2E136" w:rsidR="00445C72" w:rsidRPr="00600D7F" w:rsidRDefault="00445C72" w:rsidP="007A6596">
            <w:pPr>
              <w:pStyle w:val="af5"/>
              <w:jc w:val="center"/>
              <w:rPr>
                <w:sz w:val="28"/>
                <w:szCs w:val="28"/>
              </w:rPr>
            </w:pPr>
            <w:r w:rsidRPr="00600D7F">
              <w:rPr>
                <w:sz w:val="28"/>
                <w:szCs w:val="28"/>
              </w:rPr>
              <w:t xml:space="preserve">Номер (код) відбитка </w:t>
            </w:r>
            <w:proofErr w:type="spellStart"/>
            <w:r w:rsidRPr="00600D7F">
              <w:rPr>
                <w:sz w:val="28"/>
                <w:szCs w:val="28"/>
              </w:rPr>
              <w:t>пломбіра</w:t>
            </w:r>
            <w:proofErr w:type="spellEnd"/>
            <w:r w:rsidRPr="00600D7F">
              <w:rPr>
                <w:sz w:val="28"/>
                <w:szCs w:val="28"/>
              </w:rPr>
              <w:t xml:space="preserve">, номер індикаторної пломби, яким опломбовано мішок, касету, </w:t>
            </w:r>
            <w:proofErr w:type="spellStart"/>
            <w:r w:rsidRPr="00600D7F">
              <w:rPr>
                <w:sz w:val="28"/>
                <w:szCs w:val="28"/>
              </w:rPr>
              <w:t>ідентифіка</w:t>
            </w:r>
            <w:r w:rsidR="00600D7F">
              <w:rPr>
                <w:sz w:val="28"/>
                <w:szCs w:val="28"/>
              </w:rPr>
              <w:t>-</w:t>
            </w:r>
            <w:r w:rsidRPr="00600D7F">
              <w:rPr>
                <w:sz w:val="28"/>
                <w:szCs w:val="28"/>
              </w:rPr>
              <w:t>ційний</w:t>
            </w:r>
            <w:proofErr w:type="spellEnd"/>
            <w:r w:rsidRPr="00600D7F">
              <w:rPr>
                <w:sz w:val="28"/>
                <w:szCs w:val="28"/>
              </w:rPr>
              <w:t xml:space="preserve"> номер </w:t>
            </w:r>
            <w:proofErr w:type="spellStart"/>
            <w:r w:rsidRPr="00600D7F">
              <w:rPr>
                <w:sz w:val="28"/>
                <w:szCs w:val="28"/>
              </w:rPr>
              <w:t>пломбувальної</w:t>
            </w:r>
            <w:proofErr w:type="spellEnd"/>
            <w:r w:rsidRPr="00600D7F">
              <w:rPr>
                <w:sz w:val="28"/>
                <w:szCs w:val="28"/>
              </w:rPr>
              <w:t xml:space="preserve"> стрічки, пломби-наклейки </w:t>
            </w:r>
          </w:p>
        </w:tc>
      </w:tr>
      <w:tr w:rsidR="00167F45" w14:paraId="4E782871" w14:textId="77777777" w:rsidTr="001008BC">
        <w:trPr>
          <w:jc w:val="center"/>
        </w:trPr>
        <w:tc>
          <w:tcPr>
            <w:tcW w:w="179" w:type="pct"/>
            <w:hideMark/>
          </w:tcPr>
          <w:p w14:paraId="350093F5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339" w:type="pct"/>
            <w:hideMark/>
          </w:tcPr>
          <w:p w14:paraId="7238F8F7" w14:textId="77777777" w:rsidR="00445C72" w:rsidRDefault="00445C72" w:rsidP="00DB1DE0">
            <w:pPr>
              <w:pStyle w:val="af5"/>
              <w:jc w:val="center"/>
            </w:pPr>
            <w:r>
              <w:t>код</w:t>
            </w:r>
          </w:p>
        </w:tc>
        <w:tc>
          <w:tcPr>
            <w:tcW w:w="452" w:type="pct"/>
            <w:hideMark/>
          </w:tcPr>
          <w:p w14:paraId="0EB40934" w14:textId="77777777" w:rsidR="00445C72" w:rsidRDefault="00445C72" w:rsidP="00DB1DE0">
            <w:pPr>
              <w:pStyle w:val="af5"/>
              <w:jc w:val="center"/>
            </w:pPr>
            <w:r>
              <w:t>назва</w:t>
            </w:r>
          </w:p>
        </w:tc>
        <w:tc>
          <w:tcPr>
            <w:tcW w:w="520" w:type="pct"/>
            <w:hideMark/>
          </w:tcPr>
          <w:p w14:paraId="2BD1D1E7" w14:textId="77777777" w:rsidR="00445C72" w:rsidRDefault="00445C72" w:rsidP="00DB1DE0">
            <w:pPr>
              <w:pStyle w:val="af5"/>
              <w:jc w:val="center"/>
            </w:pPr>
            <w:r>
              <w:t>банкноти</w:t>
            </w:r>
          </w:p>
        </w:tc>
        <w:tc>
          <w:tcPr>
            <w:tcW w:w="410" w:type="pct"/>
            <w:hideMark/>
          </w:tcPr>
          <w:p w14:paraId="2B6E65BC" w14:textId="77777777" w:rsidR="00445C72" w:rsidRDefault="00445C72" w:rsidP="00DB1DE0">
            <w:pPr>
              <w:pStyle w:val="af5"/>
              <w:jc w:val="center"/>
            </w:pPr>
            <w:r>
              <w:t>монети</w:t>
            </w:r>
          </w:p>
        </w:tc>
        <w:tc>
          <w:tcPr>
            <w:tcW w:w="352" w:type="pct"/>
            <w:vMerge/>
            <w:vAlign w:val="center"/>
            <w:hideMark/>
          </w:tcPr>
          <w:p w14:paraId="45419678" w14:textId="77777777" w:rsidR="00445C72" w:rsidRDefault="00445C72" w:rsidP="00DB1DE0"/>
        </w:tc>
        <w:tc>
          <w:tcPr>
            <w:tcW w:w="915" w:type="pct"/>
            <w:vMerge/>
            <w:vAlign w:val="center"/>
            <w:hideMark/>
          </w:tcPr>
          <w:p w14:paraId="003643C7" w14:textId="77777777" w:rsidR="00445C72" w:rsidRDefault="00445C72" w:rsidP="00DB1DE0"/>
        </w:tc>
        <w:tc>
          <w:tcPr>
            <w:tcW w:w="461" w:type="pct"/>
            <w:vMerge/>
            <w:vAlign w:val="center"/>
            <w:hideMark/>
          </w:tcPr>
          <w:p w14:paraId="3CD2D607" w14:textId="77777777" w:rsidR="00445C72" w:rsidRDefault="00445C72" w:rsidP="00DB1DE0"/>
        </w:tc>
        <w:tc>
          <w:tcPr>
            <w:tcW w:w="432" w:type="pct"/>
            <w:vMerge/>
            <w:vAlign w:val="center"/>
            <w:hideMark/>
          </w:tcPr>
          <w:p w14:paraId="7F698EE0" w14:textId="77777777" w:rsidR="00445C72" w:rsidRDefault="00445C72" w:rsidP="00DB1DE0"/>
        </w:tc>
        <w:tc>
          <w:tcPr>
            <w:tcW w:w="941" w:type="pct"/>
            <w:vMerge/>
            <w:vAlign w:val="center"/>
            <w:hideMark/>
          </w:tcPr>
          <w:p w14:paraId="0F9B28C8" w14:textId="77777777" w:rsidR="00445C72" w:rsidRDefault="00445C72" w:rsidP="00DB1DE0"/>
        </w:tc>
      </w:tr>
      <w:tr w:rsidR="00167F45" w14:paraId="0C731A92" w14:textId="77777777" w:rsidTr="001008BC">
        <w:trPr>
          <w:jc w:val="center"/>
        </w:trPr>
        <w:tc>
          <w:tcPr>
            <w:tcW w:w="179" w:type="pct"/>
            <w:hideMark/>
          </w:tcPr>
          <w:p w14:paraId="72B46232" w14:textId="77777777" w:rsidR="00445C72" w:rsidRDefault="00445C72" w:rsidP="00DB1DE0">
            <w:pPr>
              <w:pStyle w:val="af5"/>
              <w:jc w:val="center"/>
            </w:pPr>
            <w:r>
              <w:t>1</w:t>
            </w:r>
          </w:p>
        </w:tc>
        <w:tc>
          <w:tcPr>
            <w:tcW w:w="339" w:type="pct"/>
            <w:hideMark/>
          </w:tcPr>
          <w:p w14:paraId="0D280EA1" w14:textId="77777777" w:rsidR="00445C72" w:rsidRDefault="00445C72" w:rsidP="00DB1DE0">
            <w:pPr>
              <w:pStyle w:val="af5"/>
              <w:jc w:val="center"/>
            </w:pPr>
            <w:r>
              <w:t>2</w:t>
            </w:r>
          </w:p>
        </w:tc>
        <w:tc>
          <w:tcPr>
            <w:tcW w:w="452" w:type="pct"/>
            <w:hideMark/>
          </w:tcPr>
          <w:p w14:paraId="54C5F0B5" w14:textId="77777777" w:rsidR="00445C72" w:rsidRDefault="00445C72" w:rsidP="00DB1DE0">
            <w:pPr>
              <w:pStyle w:val="af5"/>
              <w:jc w:val="center"/>
            </w:pPr>
            <w:r>
              <w:t>3</w:t>
            </w:r>
          </w:p>
        </w:tc>
        <w:tc>
          <w:tcPr>
            <w:tcW w:w="520" w:type="pct"/>
            <w:hideMark/>
          </w:tcPr>
          <w:p w14:paraId="48B02EC3" w14:textId="77777777" w:rsidR="00445C72" w:rsidRDefault="00445C72" w:rsidP="00DB1DE0">
            <w:pPr>
              <w:pStyle w:val="af5"/>
              <w:jc w:val="center"/>
            </w:pPr>
            <w:r>
              <w:t>4</w:t>
            </w:r>
          </w:p>
        </w:tc>
        <w:tc>
          <w:tcPr>
            <w:tcW w:w="410" w:type="pct"/>
            <w:hideMark/>
          </w:tcPr>
          <w:p w14:paraId="29FED4F8" w14:textId="77777777" w:rsidR="00445C72" w:rsidRDefault="00445C72" w:rsidP="00DB1DE0">
            <w:pPr>
              <w:pStyle w:val="af5"/>
              <w:jc w:val="center"/>
            </w:pPr>
            <w:r>
              <w:t>5</w:t>
            </w:r>
          </w:p>
        </w:tc>
        <w:tc>
          <w:tcPr>
            <w:tcW w:w="352" w:type="pct"/>
            <w:hideMark/>
          </w:tcPr>
          <w:p w14:paraId="303CF7AD" w14:textId="77777777" w:rsidR="00445C72" w:rsidRDefault="00445C72" w:rsidP="00DB1DE0">
            <w:pPr>
              <w:pStyle w:val="af5"/>
              <w:jc w:val="center"/>
            </w:pPr>
            <w:r>
              <w:t>6</w:t>
            </w:r>
          </w:p>
        </w:tc>
        <w:tc>
          <w:tcPr>
            <w:tcW w:w="915" w:type="pct"/>
            <w:hideMark/>
          </w:tcPr>
          <w:p w14:paraId="2DF66990" w14:textId="77777777" w:rsidR="00445C72" w:rsidRDefault="00445C72" w:rsidP="00DB1DE0">
            <w:pPr>
              <w:pStyle w:val="af5"/>
              <w:jc w:val="center"/>
            </w:pPr>
            <w:r>
              <w:t>7</w:t>
            </w:r>
          </w:p>
        </w:tc>
        <w:tc>
          <w:tcPr>
            <w:tcW w:w="461" w:type="pct"/>
            <w:hideMark/>
          </w:tcPr>
          <w:p w14:paraId="613C7840" w14:textId="77777777" w:rsidR="00445C72" w:rsidRDefault="00445C72" w:rsidP="00DB1DE0">
            <w:pPr>
              <w:pStyle w:val="af5"/>
              <w:jc w:val="center"/>
            </w:pPr>
            <w:r>
              <w:t>8</w:t>
            </w:r>
          </w:p>
        </w:tc>
        <w:tc>
          <w:tcPr>
            <w:tcW w:w="432" w:type="pct"/>
            <w:hideMark/>
          </w:tcPr>
          <w:p w14:paraId="67DE1F44" w14:textId="77777777" w:rsidR="00445C72" w:rsidRDefault="00445C72" w:rsidP="00DB1DE0">
            <w:pPr>
              <w:pStyle w:val="af5"/>
              <w:jc w:val="center"/>
            </w:pPr>
            <w:r>
              <w:t>9</w:t>
            </w:r>
          </w:p>
        </w:tc>
        <w:tc>
          <w:tcPr>
            <w:tcW w:w="941" w:type="pct"/>
            <w:hideMark/>
          </w:tcPr>
          <w:p w14:paraId="4F6262BF" w14:textId="77777777" w:rsidR="00445C72" w:rsidRDefault="00445C72" w:rsidP="00DB1DE0">
            <w:pPr>
              <w:pStyle w:val="af5"/>
              <w:jc w:val="center"/>
            </w:pPr>
            <w:r>
              <w:t>10</w:t>
            </w:r>
          </w:p>
        </w:tc>
      </w:tr>
      <w:tr w:rsidR="00167F45" w14:paraId="2C7BE9E7" w14:textId="77777777" w:rsidTr="001008BC">
        <w:trPr>
          <w:jc w:val="center"/>
        </w:trPr>
        <w:tc>
          <w:tcPr>
            <w:tcW w:w="179" w:type="pct"/>
            <w:hideMark/>
          </w:tcPr>
          <w:p w14:paraId="36CF1D12" w14:textId="77777777" w:rsidR="00445C72" w:rsidRDefault="00445C72" w:rsidP="00DB1DE0">
            <w:pPr>
              <w:pStyle w:val="af5"/>
              <w:jc w:val="center"/>
            </w:pPr>
            <w:r>
              <w:t>1</w:t>
            </w:r>
          </w:p>
        </w:tc>
        <w:tc>
          <w:tcPr>
            <w:tcW w:w="339" w:type="pct"/>
            <w:hideMark/>
          </w:tcPr>
          <w:p w14:paraId="429B00B3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52" w:type="pct"/>
            <w:hideMark/>
          </w:tcPr>
          <w:p w14:paraId="4F769F9A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520" w:type="pct"/>
            <w:hideMark/>
          </w:tcPr>
          <w:p w14:paraId="14D5C937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10" w:type="pct"/>
            <w:hideMark/>
          </w:tcPr>
          <w:p w14:paraId="6894F687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352" w:type="pct"/>
            <w:hideMark/>
          </w:tcPr>
          <w:p w14:paraId="35C2980C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15" w:type="pct"/>
            <w:hideMark/>
          </w:tcPr>
          <w:p w14:paraId="054FD9A2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61" w:type="pct"/>
            <w:hideMark/>
          </w:tcPr>
          <w:p w14:paraId="635CC416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32" w:type="pct"/>
            <w:hideMark/>
          </w:tcPr>
          <w:p w14:paraId="78DB6E95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41" w:type="pct"/>
            <w:hideMark/>
          </w:tcPr>
          <w:p w14:paraId="152E4E3B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</w:tr>
      <w:tr w:rsidR="00167F45" w14:paraId="2784059F" w14:textId="77777777" w:rsidTr="001008BC">
        <w:trPr>
          <w:jc w:val="center"/>
        </w:trPr>
        <w:tc>
          <w:tcPr>
            <w:tcW w:w="179" w:type="pct"/>
            <w:hideMark/>
          </w:tcPr>
          <w:p w14:paraId="28C90CCD" w14:textId="77777777" w:rsidR="00445C72" w:rsidRDefault="00445C72" w:rsidP="00DB1DE0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339" w:type="pct"/>
            <w:hideMark/>
          </w:tcPr>
          <w:p w14:paraId="43FCCBB2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52" w:type="pct"/>
            <w:hideMark/>
          </w:tcPr>
          <w:p w14:paraId="541F407B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520" w:type="pct"/>
            <w:hideMark/>
          </w:tcPr>
          <w:p w14:paraId="4DF9A033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10" w:type="pct"/>
            <w:hideMark/>
          </w:tcPr>
          <w:p w14:paraId="7C83A57B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352" w:type="pct"/>
            <w:hideMark/>
          </w:tcPr>
          <w:p w14:paraId="61706188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15" w:type="pct"/>
            <w:hideMark/>
          </w:tcPr>
          <w:p w14:paraId="2F5A965E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61" w:type="pct"/>
            <w:hideMark/>
          </w:tcPr>
          <w:p w14:paraId="41476692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32" w:type="pct"/>
            <w:hideMark/>
          </w:tcPr>
          <w:p w14:paraId="6B36C162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41" w:type="pct"/>
            <w:hideMark/>
          </w:tcPr>
          <w:p w14:paraId="2EA5BE58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</w:tr>
      <w:tr w:rsidR="00167F45" w14:paraId="63F95631" w14:textId="77777777" w:rsidTr="001008BC">
        <w:trPr>
          <w:jc w:val="center"/>
        </w:trPr>
        <w:tc>
          <w:tcPr>
            <w:tcW w:w="179" w:type="pct"/>
            <w:hideMark/>
          </w:tcPr>
          <w:p w14:paraId="0ED85B76" w14:textId="4DB7BFD8" w:rsidR="00445C72" w:rsidRPr="00167F45" w:rsidRDefault="00167F45" w:rsidP="007A6596">
            <w:pPr>
              <w:pStyle w:val="af5"/>
              <w:jc w:val="center"/>
              <w:rPr>
                <w:vertAlign w:val="superscript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9" w:type="pct"/>
            <w:hideMark/>
          </w:tcPr>
          <w:p w14:paraId="1D398846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52" w:type="pct"/>
            <w:hideMark/>
          </w:tcPr>
          <w:p w14:paraId="432DA711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520" w:type="pct"/>
            <w:hideMark/>
          </w:tcPr>
          <w:p w14:paraId="496F1583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10" w:type="pct"/>
            <w:hideMark/>
          </w:tcPr>
          <w:p w14:paraId="4599105E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352" w:type="pct"/>
            <w:hideMark/>
          </w:tcPr>
          <w:p w14:paraId="1C15AE75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15" w:type="pct"/>
            <w:hideMark/>
          </w:tcPr>
          <w:p w14:paraId="06D27CD9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61" w:type="pct"/>
            <w:hideMark/>
          </w:tcPr>
          <w:p w14:paraId="540C491A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432" w:type="pct"/>
            <w:hideMark/>
          </w:tcPr>
          <w:p w14:paraId="765D5417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  <w:tc>
          <w:tcPr>
            <w:tcW w:w="941" w:type="pct"/>
            <w:hideMark/>
          </w:tcPr>
          <w:p w14:paraId="756FFAE7" w14:textId="77777777" w:rsidR="00445C72" w:rsidRDefault="00445C72" w:rsidP="00DB1DE0">
            <w:pPr>
              <w:pStyle w:val="af5"/>
              <w:jc w:val="center"/>
            </w:pPr>
            <w:r>
              <w:t> </w:t>
            </w:r>
          </w:p>
        </w:tc>
      </w:tr>
    </w:tbl>
    <w:p w14:paraId="119C09BA" w14:textId="4EF4A485" w:rsidR="00167F45" w:rsidRDefault="00167F45" w:rsidP="00167F45">
      <w:pPr>
        <w:ind w:right="-1"/>
        <w:jc w:val="right"/>
      </w:pPr>
    </w:p>
    <w:p w14:paraId="0BDBA4F1" w14:textId="77777777" w:rsidR="0019772D" w:rsidRDefault="0019772D" w:rsidP="0019772D">
      <w:pPr>
        <w:ind w:right="-1"/>
      </w:pPr>
      <w:r>
        <w:t>Усього ___________________________________________________________</w:t>
      </w:r>
    </w:p>
    <w:p w14:paraId="424C055C" w14:textId="64122B1C" w:rsidR="008B2C11" w:rsidRDefault="0019772D" w:rsidP="0019772D">
      <w:pPr>
        <w:ind w:right="-1"/>
      </w:pPr>
      <w:r>
        <w:t xml:space="preserve">                                        (сума цифрами та словами)</w:t>
      </w:r>
    </w:p>
    <w:p w14:paraId="280CC576" w14:textId="6DF900AB" w:rsidR="0019772D" w:rsidRDefault="0019772D" w:rsidP="0019772D">
      <w:pPr>
        <w:ind w:right="-1"/>
      </w:pPr>
    </w:p>
    <w:p w14:paraId="52F03D5B" w14:textId="23C8B13C" w:rsidR="0019772D" w:rsidRDefault="0019772D" w:rsidP="0019772D">
      <w:pPr>
        <w:ind w:right="-1"/>
      </w:pPr>
      <w:r>
        <w:t>Здали матеріально                                      Цінності прийняла</w:t>
      </w:r>
    </w:p>
    <w:p w14:paraId="656E9E1A" w14:textId="3CD8470A" w:rsidR="0019772D" w:rsidRDefault="0019772D" w:rsidP="0019772D">
      <w:pPr>
        <w:ind w:right="-1"/>
      </w:pPr>
      <w:r>
        <w:t>відповідальні особи                                    бригада (група)</w:t>
      </w:r>
      <w:r w:rsidRPr="0019772D">
        <w:rPr>
          <w:vertAlign w:val="superscript"/>
        </w:rPr>
        <w:t>1</w:t>
      </w:r>
    </w:p>
    <w:p w14:paraId="094A7CEF" w14:textId="5FD46AAC" w:rsidR="0019772D" w:rsidRDefault="0019772D" w:rsidP="0019772D">
      <w:pPr>
        <w:ind w:right="-1"/>
      </w:pPr>
      <w:r>
        <w:t xml:space="preserve">(відповідальні особи):                                інкасації:                        </w:t>
      </w:r>
    </w:p>
    <w:p w14:paraId="049B8DE5" w14:textId="318DB5B1" w:rsidR="0019772D" w:rsidRDefault="0019772D" w:rsidP="0019772D">
      <w:pPr>
        <w:ind w:right="-1"/>
      </w:pPr>
      <w:r>
        <w:t xml:space="preserve"> </w:t>
      </w:r>
    </w:p>
    <w:p w14:paraId="742FE88D" w14:textId="13A5004C" w:rsidR="0019772D" w:rsidRDefault="0019772D" w:rsidP="0019772D">
      <w:pPr>
        <w:ind w:right="-1"/>
      </w:pPr>
      <w:r>
        <w:t>_________________</w:t>
      </w:r>
      <w:r w:rsidR="00CA45C2">
        <w:t>(ініціали, прізвище)   _________________(ініціали, прізвище)</w:t>
      </w:r>
    </w:p>
    <w:p w14:paraId="6CF9648D" w14:textId="52BC2187" w:rsidR="0019772D" w:rsidRDefault="0019772D" w:rsidP="0019772D">
      <w:pPr>
        <w:ind w:right="-1"/>
      </w:pPr>
      <w:r>
        <w:t>(особистий підпис)</w:t>
      </w:r>
      <w:r>
        <w:tab/>
      </w:r>
      <w:r>
        <w:tab/>
      </w:r>
      <w:r w:rsidR="00CA45C2">
        <w:t xml:space="preserve">                   (особистий підпис)</w:t>
      </w:r>
    </w:p>
    <w:p w14:paraId="369374D4" w14:textId="140EAD8F" w:rsidR="0019772D" w:rsidRDefault="0019772D" w:rsidP="0019772D">
      <w:pPr>
        <w:ind w:right="-1"/>
      </w:pPr>
    </w:p>
    <w:p w14:paraId="4927F144" w14:textId="77777777" w:rsidR="00CA45C2" w:rsidRDefault="00CA45C2" w:rsidP="00CA45C2">
      <w:pPr>
        <w:ind w:right="-1"/>
      </w:pPr>
      <w:r>
        <w:t>_________________(ініціали, прізвище)   _________________(ініціали, прізвище)</w:t>
      </w:r>
    </w:p>
    <w:p w14:paraId="1CBDE7EE" w14:textId="1C5FA5DB" w:rsidR="00CA45C2" w:rsidRDefault="00CA45C2" w:rsidP="00CA45C2">
      <w:pPr>
        <w:ind w:right="-1"/>
      </w:pPr>
      <w:r>
        <w:t>(особистий підпис)</w:t>
      </w:r>
      <w:r>
        <w:tab/>
      </w:r>
      <w:r>
        <w:tab/>
        <w:t xml:space="preserve">                   (особистий підпис)</w:t>
      </w:r>
    </w:p>
    <w:p w14:paraId="0C8BFAC0" w14:textId="77777777" w:rsidR="00CA45C2" w:rsidRDefault="00CA45C2" w:rsidP="0019772D">
      <w:pPr>
        <w:ind w:right="-1"/>
      </w:pPr>
    </w:p>
    <w:p w14:paraId="5936F08F" w14:textId="77777777" w:rsidR="00CA45C2" w:rsidRDefault="00CA45C2" w:rsidP="00CA45C2">
      <w:pPr>
        <w:ind w:right="-1"/>
      </w:pPr>
      <w:r>
        <w:t>_________________(ініціали, прізвище)   _________________(ініціали, прізвище)</w:t>
      </w:r>
    </w:p>
    <w:p w14:paraId="33954FF6" w14:textId="2BB77DA2" w:rsidR="00CA45C2" w:rsidRDefault="00CA45C2" w:rsidP="00CA45C2">
      <w:pPr>
        <w:ind w:right="-1"/>
      </w:pPr>
      <w:r>
        <w:t>(особистий підпис)</w:t>
      </w:r>
      <w:r>
        <w:tab/>
      </w:r>
      <w:r>
        <w:tab/>
        <w:t xml:space="preserve">                   (особистий підпис)</w:t>
      </w:r>
    </w:p>
    <w:p w14:paraId="3768F8D4" w14:textId="77777777" w:rsidR="00CA45C2" w:rsidRDefault="00CA45C2" w:rsidP="0019772D">
      <w:pPr>
        <w:ind w:right="-1"/>
      </w:pPr>
    </w:p>
    <w:p w14:paraId="1EE4797C" w14:textId="0654ABAA" w:rsidR="00CA45C2" w:rsidRDefault="00CA45C2" w:rsidP="0019772D">
      <w:pPr>
        <w:ind w:right="-1"/>
      </w:pPr>
      <w:r>
        <w:t xml:space="preserve">    ----------------------------------------Зворотній бік------------------------------------------</w:t>
      </w:r>
    </w:p>
    <w:p w14:paraId="4C43B0AF" w14:textId="0F6ECF05" w:rsidR="00CA45C2" w:rsidRDefault="00CA45C2" w:rsidP="0019772D">
      <w:pPr>
        <w:ind w:right="-1"/>
      </w:pPr>
    </w:p>
    <w:p w14:paraId="2908A5FF" w14:textId="1089DB44" w:rsidR="00CA45C2" w:rsidRDefault="00CA45C2" w:rsidP="00CA45C2">
      <w:pPr>
        <w:ind w:right="-1"/>
        <w:jc w:val="center"/>
      </w:pPr>
      <w:r>
        <w:t>Розписка</w:t>
      </w:r>
    </w:p>
    <w:p w14:paraId="13AD66AB" w14:textId="77777777" w:rsidR="00E35225" w:rsidRDefault="00E35225" w:rsidP="00CA45C2">
      <w:pPr>
        <w:ind w:right="-1"/>
        <w:jc w:val="center"/>
      </w:pPr>
    </w:p>
    <w:p w14:paraId="30CDFDF9" w14:textId="0C0B00BE" w:rsidR="00CA45C2" w:rsidRDefault="00CA45C2" w:rsidP="00CA45C2">
      <w:pPr>
        <w:ind w:right="-1" w:firstLine="567"/>
      </w:pPr>
      <w:r>
        <w:t xml:space="preserve">“___” ____________ 20__ року зазначені в описі цінності, що відправлені </w:t>
      </w:r>
    </w:p>
    <w:p w14:paraId="6994FAF1" w14:textId="18E67485" w:rsidR="00CA45C2" w:rsidRDefault="00CA45C2" w:rsidP="00CA45C2">
      <w:pPr>
        <w:ind w:right="-1"/>
      </w:pPr>
      <w:r>
        <w:t>через старшого бригади (начальника групи)1 інкасації ______________________,</w:t>
      </w:r>
    </w:p>
    <w:p w14:paraId="136BE651" w14:textId="44FCCAB0" w:rsidR="00CA45C2" w:rsidRDefault="00CA45C2" w:rsidP="00CA45C2">
      <w:pPr>
        <w:ind w:right="-1"/>
      </w:pPr>
      <w:r>
        <w:t xml:space="preserve">                                                                                              (прізвище, ініціали)</w:t>
      </w:r>
    </w:p>
    <w:p w14:paraId="2D6F6115" w14:textId="4F03AF83" w:rsidR="00CA45C2" w:rsidRDefault="00CA45C2" w:rsidP="00CA45C2">
      <w:pPr>
        <w:ind w:right="-1"/>
      </w:pPr>
      <w:r>
        <w:t>на суму _____________________________________________________________</w:t>
      </w:r>
    </w:p>
    <w:p w14:paraId="24EC2A30" w14:textId="3C551ED7" w:rsidR="00CA45C2" w:rsidRDefault="00CA45C2" w:rsidP="00CA45C2">
      <w:pPr>
        <w:ind w:right="-1"/>
      </w:pPr>
      <w:r>
        <w:t xml:space="preserve">                                                 (сума цифрами і словами)</w:t>
      </w:r>
    </w:p>
    <w:p w14:paraId="14E15E16" w14:textId="6D656C22" w:rsidR="00CA45C2" w:rsidRDefault="00CA45C2" w:rsidP="00CA45C2">
      <w:pPr>
        <w:ind w:right="-1"/>
      </w:pPr>
      <w:r>
        <w:t>прийнято.</w:t>
      </w:r>
    </w:p>
    <w:p w14:paraId="66F240C5" w14:textId="77EBA3FB" w:rsidR="00CA45C2" w:rsidRDefault="00CA45C2" w:rsidP="00CA45C2">
      <w:pPr>
        <w:ind w:right="-1" w:firstLine="567"/>
      </w:pPr>
      <w:r w:rsidRPr="00CA45C2">
        <w:t>Приймання цінностей проведено з перевіркою</w:t>
      </w:r>
      <w:r>
        <w:t xml:space="preserve"> _________________________</w:t>
      </w:r>
    </w:p>
    <w:p w14:paraId="06881DF9" w14:textId="45558B91" w:rsidR="00CA45C2" w:rsidRDefault="00CA45C2" w:rsidP="00CA45C2">
      <w:pPr>
        <w:ind w:right="-1" w:firstLine="567"/>
      </w:pPr>
      <w:r>
        <w:t xml:space="preserve">                                                                      (</w:t>
      </w:r>
      <w:r w:rsidRPr="00CA45C2">
        <w:t>зазначити: поаркушно, поштучно,</w:t>
      </w:r>
    </w:p>
    <w:p w14:paraId="7DD8122A" w14:textId="10A99AB4" w:rsidR="00CA45C2" w:rsidRDefault="00CA45C2" w:rsidP="00CA45C2">
      <w:pPr>
        <w:ind w:right="-1"/>
      </w:pPr>
      <w:r>
        <w:t>______</w:t>
      </w:r>
      <w:r w:rsidR="003771FF">
        <w:t>_</w:t>
      </w:r>
      <w:r>
        <w:t>_____________________________________________________________</w:t>
      </w:r>
    </w:p>
    <w:p w14:paraId="6C51B21D" w14:textId="77777777" w:rsidR="003771FF" w:rsidRDefault="003771FF" w:rsidP="003771FF">
      <w:pPr>
        <w:ind w:right="-1"/>
      </w:pPr>
      <w:r>
        <w:t xml:space="preserve">за пачками і корінцями, за кружками, роликами, блоками, мішками, касетами, </w:t>
      </w:r>
    </w:p>
    <w:p w14:paraId="0AA257A5" w14:textId="76D7BC58" w:rsidR="00CA45C2" w:rsidRDefault="003771FF" w:rsidP="003771FF">
      <w:pPr>
        <w:ind w:right="-1"/>
      </w:pPr>
      <w:r>
        <w:t xml:space="preserve">коробками з банкнотами/монетами, </w:t>
      </w:r>
      <w:proofErr w:type="spellStart"/>
      <w:r>
        <w:t>палетами</w:t>
      </w:r>
      <w:proofErr w:type="spellEnd"/>
      <w:r>
        <w:t xml:space="preserve"> з банкнотами та написами на ярликах до мішків, касет, коробок з банкнотами/монетами, </w:t>
      </w:r>
      <w:proofErr w:type="spellStart"/>
      <w:r>
        <w:t>палет</w:t>
      </w:r>
      <w:proofErr w:type="spellEnd"/>
      <w:r>
        <w:t xml:space="preserve"> з банкнотами)</w:t>
      </w:r>
    </w:p>
    <w:p w14:paraId="4D6177E6" w14:textId="32F0A437" w:rsidR="003771FF" w:rsidRDefault="003771FF" w:rsidP="003771FF">
      <w:pPr>
        <w:ind w:right="-1"/>
      </w:pPr>
    </w:p>
    <w:p w14:paraId="52DCE612" w14:textId="5C87950D" w:rsidR="003771FF" w:rsidRDefault="003771FF" w:rsidP="003771FF">
      <w:pPr>
        <w:ind w:right="-1"/>
      </w:pPr>
      <w:r>
        <w:t xml:space="preserve">Прийняли матеріально                            </w:t>
      </w:r>
      <w:r w:rsidR="001008BC">
        <w:t xml:space="preserve"> </w:t>
      </w:r>
      <w:r>
        <w:t xml:space="preserve">  Цінності здала</w:t>
      </w:r>
    </w:p>
    <w:p w14:paraId="799F3DEB" w14:textId="0EF438A3" w:rsidR="003771FF" w:rsidRDefault="003771FF" w:rsidP="003771FF">
      <w:pPr>
        <w:ind w:right="-1"/>
      </w:pPr>
      <w:r>
        <w:t>відповідальні особи</w:t>
      </w:r>
      <w:r w:rsidRPr="003771FF">
        <w:t xml:space="preserve"> </w:t>
      </w:r>
      <w:r>
        <w:t xml:space="preserve">                                   бригада (група)</w:t>
      </w:r>
      <w:r w:rsidRPr="003771FF">
        <w:rPr>
          <w:vertAlign w:val="superscript"/>
        </w:rPr>
        <w:t>1</w:t>
      </w:r>
    </w:p>
    <w:p w14:paraId="6849D458" w14:textId="744E714F" w:rsidR="003771FF" w:rsidRDefault="003771FF" w:rsidP="003771FF">
      <w:pPr>
        <w:ind w:right="-1"/>
      </w:pPr>
      <w:r>
        <w:t>(відповідальні особи):                                 інкасації:</w:t>
      </w:r>
    </w:p>
    <w:p w14:paraId="1898A92D" w14:textId="776F53EB" w:rsidR="003771FF" w:rsidRDefault="003771FF">
      <w:pPr>
        <w:ind w:right="-1"/>
      </w:pPr>
    </w:p>
    <w:p w14:paraId="02E8DF5C" w14:textId="77777777" w:rsidR="003771FF" w:rsidRDefault="003771FF" w:rsidP="003771FF">
      <w:pPr>
        <w:ind w:right="-1"/>
      </w:pPr>
      <w:r>
        <w:t>_________________(ініціали, прізвище)   _________________(ініціали, прізвище)</w:t>
      </w:r>
    </w:p>
    <w:p w14:paraId="3ACD873E" w14:textId="77777777" w:rsidR="003771FF" w:rsidRDefault="003771FF" w:rsidP="003771FF">
      <w:pPr>
        <w:ind w:right="-1"/>
      </w:pPr>
      <w:r>
        <w:t>(особистий підпис)</w:t>
      </w:r>
      <w:r>
        <w:tab/>
      </w:r>
      <w:r>
        <w:tab/>
        <w:t xml:space="preserve">                   (особистий підпис)</w:t>
      </w:r>
    </w:p>
    <w:p w14:paraId="79CA1F8D" w14:textId="77777777" w:rsidR="003771FF" w:rsidRDefault="003771FF" w:rsidP="003771FF">
      <w:pPr>
        <w:ind w:right="-1"/>
      </w:pPr>
    </w:p>
    <w:p w14:paraId="5A2966BF" w14:textId="77777777" w:rsidR="003771FF" w:rsidRDefault="003771FF" w:rsidP="003771FF">
      <w:pPr>
        <w:ind w:right="-1"/>
      </w:pPr>
      <w:r>
        <w:lastRenderedPageBreak/>
        <w:t>_________________(ініціали, прізвище)   _________________(ініціали, прізвище)</w:t>
      </w:r>
    </w:p>
    <w:p w14:paraId="0157976A" w14:textId="77777777" w:rsidR="003771FF" w:rsidRDefault="003771FF" w:rsidP="003771FF">
      <w:pPr>
        <w:ind w:right="-1"/>
      </w:pPr>
      <w:r>
        <w:t>(особистий підпис)</w:t>
      </w:r>
      <w:r>
        <w:tab/>
      </w:r>
      <w:r>
        <w:tab/>
        <w:t xml:space="preserve">                   (особистий підпис)</w:t>
      </w:r>
    </w:p>
    <w:p w14:paraId="185871CF" w14:textId="77777777" w:rsidR="003771FF" w:rsidRDefault="003771FF" w:rsidP="003771FF">
      <w:pPr>
        <w:ind w:right="-1"/>
      </w:pPr>
    </w:p>
    <w:p w14:paraId="1412E3CD" w14:textId="77777777" w:rsidR="003771FF" w:rsidRDefault="003771FF" w:rsidP="003771FF">
      <w:pPr>
        <w:ind w:right="-1"/>
      </w:pPr>
      <w:r>
        <w:t>_________________(ініціали, прізвище)   _________________(ініціали, прізвище)</w:t>
      </w:r>
    </w:p>
    <w:p w14:paraId="04F35B81" w14:textId="06EE1E6C" w:rsidR="003771FF" w:rsidRDefault="003771FF" w:rsidP="003771FF">
      <w:pPr>
        <w:ind w:right="-1"/>
      </w:pPr>
      <w:r>
        <w:t>(особистий підпис)</w:t>
      </w:r>
      <w:r>
        <w:tab/>
      </w:r>
      <w:r>
        <w:tab/>
        <w:t xml:space="preserve">                   (особистий підпис)</w:t>
      </w:r>
    </w:p>
    <w:p w14:paraId="7811D705" w14:textId="47631196" w:rsidR="003771FF" w:rsidRDefault="003771FF" w:rsidP="003771FF">
      <w:pPr>
        <w:ind w:right="-1"/>
      </w:pPr>
    </w:p>
    <w:p w14:paraId="0C1081E5" w14:textId="2C1DC27D" w:rsidR="003771FF" w:rsidRDefault="003771FF" w:rsidP="003771FF">
      <w:pPr>
        <w:ind w:right="-1" w:firstLine="567"/>
      </w:pPr>
      <w:r w:rsidRPr="003771FF">
        <w:t xml:space="preserve">Касети в </w:t>
      </w:r>
      <w:proofErr w:type="spellStart"/>
      <w:r w:rsidRPr="003771FF">
        <w:t>кількості___________________________________</w:t>
      </w:r>
      <w:r>
        <w:t>_________</w:t>
      </w:r>
      <w:r w:rsidRPr="003771FF">
        <w:t>_штук</w:t>
      </w:r>
      <w:proofErr w:type="spellEnd"/>
      <w:r w:rsidRPr="003771FF">
        <w:t xml:space="preserve"> </w:t>
      </w:r>
    </w:p>
    <w:p w14:paraId="2F97CFC0" w14:textId="108D7A27" w:rsidR="003771FF" w:rsidRDefault="003771FF" w:rsidP="003771FF">
      <w:pPr>
        <w:ind w:right="-1"/>
        <w:jc w:val="center"/>
      </w:pPr>
      <w:r w:rsidRPr="003771FF">
        <w:t>(кількість цифрами та словами)</w:t>
      </w:r>
    </w:p>
    <w:p w14:paraId="3EA673FF" w14:textId="4670CA69" w:rsidR="003771FF" w:rsidRDefault="003771FF" w:rsidP="003771FF">
      <w:pPr>
        <w:ind w:right="-1"/>
      </w:pPr>
      <w:r>
        <w:t>п</w:t>
      </w:r>
      <w:r w:rsidRPr="003771FF">
        <w:t>рийнято</w:t>
      </w:r>
      <w:r>
        <w:t>.</w:t>
      </w:r>
    </w:p>
    <w:p w14:paraId="701205EB" w14:textId="6AEB12EB" w:rsidR="003771FF" w:rsidRDefault="003771FF" w:rsidP="003771FF">
      <w:pPr>
        <w:ind w:right="-1"/>
      </w:pPr>
    </w:p>
    <w:p w14:paraId="259F8380" w14:textId="77777777" w:rsidR="003771FF" w:rsidRDefault="003771FF" w:rsidP="003771FF">
      <w:pPr>
        <w:ind w:right="-1" w:firstLine="567"/>
      </w:pPr>
      <w:r w:rsidRPr="003771FF">
        <w:t>Зазначені в описі цінності повернуто відправнику</w:t>
      </w:r>
      <w:r>
        <w:t>______________________</w:t>
      </w:r>
    </w:p>
    <w:p w14:paraId="38D55A67" w14:textId="77777777" w:rsidR="003771FF" w:rsidRDefault="003771FF" w:rsidP="003771FF">
      <w:pPr>
        <w:ind w:right="-1"/>
      </w:pPr>
      <w:r>
        <w:t>____________________________________________________________________</w:t>
      </w:r>
    </w:p>
    <w:p w14:paraId="5741B283" w14:textId="4D439786" w:rsidR="003771FF" w:rsidRDefault="003771FF" w:rsidP="003771FF">
      <w:pPr>
        <w:ind w:right="-1"/>
        <w:jc w:val="center"/>
      </w:pPr>
      <w:r w:rsidRPr="003771FF">
        <w:t xml:space="preserve">(номер, дата </w:t>
      </w:r>
      <w:proofErr w:type="spellStart"/>
      <w:r w:rsidRPr="003771FF">
        <w:t>акта</w:t>
      </w:r>
      <w:proofErr w:type="spellEnd"/>
      <w:r w:rsidRPr="003771FF">
        <w:t>, підписи відповідальних осіб)</w:t>
      </w:r>
    </w:p>
    <w:p w14:paraId="3518DA74" w14:textId="2D85D67C" w:rsidR="003771FF" w:rsidRDefault="003771FF" w:rsidP="003771FF">
      <w:pPr>
        <w:ind w:right="-1"/>
        <w:jc w:val="left"/>
      </w:pPr>
      <w:r>
        <w:t>______________________________.</w:t>
      </w:r>
    </w:p>
    <w:p w14:paraId="0282112B" w14:textId="7EB82368" w:rsidR="00E35225" w:rsidRDefault="00E35225" w:rsidP="003771FF">
      <w:pPr>
        <w:ind w:right="-1"/>
        <w:jc w:val="left"/>
      </w:pPr>
      <w:r>
        <w:t xml:space="preserve">                                                                                   </w:t>
      </w:r>
      <w:r w:rsidRPr="00E35225">
        <w:t>М. П. (за потреби)</w:t>
      </w:r>
    </w:p>
    <w:p w14:paraId="79334C28" w14:textId="77F205FB" w:rsidR="00E35225" w:rsidRDefault="00E35225" w:rsidP="003771FF">
      <w:pPr>
        <w:ind w:right="-1"/>
        <w:jc w:val="left"/>
      </w:pPr>
    </w:p>
    <w:p w14:paraId="6744E2CA" w14:textId="77777777" w:rsidR="001C3C2E" w:rsidRDefault="001C3C2E" w:rsidP="001C3C2E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8BD461C" w14:textId="77777777" w:rsidR="001C3C2E" w:rsidRDefault="001C3C2E" w:rsidP="001C3C2E">
      <w:pPr>
        <w:pStyle w:val="af5"/>
        <w:spacing w:before="0" w:beforeAutospacing="0" w:after="0" w:afterAutospacing="0"/>
        <w:rPr>
          <w:sz w:val="28"/>
          <w:szCs w:val="28"/>
        </w:rPr>
      </w:pPr>
      <w:r w:rsidRPr="007A6596">
        <w:rPr>
          <w:sz w:val="28"/>
          <w:szCs w:val="28"/>
          <w:vertAlign w:val="superscript"/>
        </w:rPr>
        <w:t>1</w:t>
      </w:r>
      <w:r w:rsidRPr="00A11A51">
        <w:rPr>
          <w:sz w:val="28"/>
          <w:szCs w:val="28"/>
          <w:vertAlign w:val="superscript"/>
        </w:rPr>
        <w:t xml:space="preserve"> </w:t>
      </w:r>
      <w:r w:rsidRPr="00A11A51">
        <w:rPr>
          <w:sz w:val="28"/>
          <w:szCs w:val="28"/>
        </w:rPr>
        <w:t>Зазначається потрібне.</w:t>
      </w:r>
    </w:p>
    <w:p w14:paraId="70377B22" w14:textId="054A9B18" w:rsidR="001C3C2E" w:rsidRDefault="001C3C2E" w:rsidP="001C3C2E">
      <w:pPr>
        <w:pStyle w:val="af5"/>
        <w:spacing w:before="0" w:beforeAutospacing="0" w:after="0" w:afterAutospacing="0"/>
        <w:rPr>
          <w:sz w:val="28"/>
          <w:szCs w:val="28"/>
        </w:rPr>
      </w:pPr>
      <w:r w:rsidRPr="007A6596">
        <w:rPr>
          <w:sz w:val="28"/>
          <w:szCs w:val="28"/>
          <w:vertAlign w:val="superscript"/>
        </w:rPr>
        <w:t>2</w:t>
      </w:r>
      <w:r w:rsidRPr="00A11A51">
        <w:rPr>
          <w:sz w:val="28"/>
          <w:szCs w:val="28"/>
        </w:rPr>
        <w:t xml:space="preserve"> Друкуються зазначені в описі види банкнот/монет.</w:t>
      </w:r>
    </w:p>
    <w:p w14:paraId="7A339287" w14:textId="77777777" w:rsidR="001C3C2E" w:rsidRDefault="001C3C2E" w:rsidP="00E35225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14:paraId="086EA748" w14:textId="09C23338" w:rsidR="00E35225" w:rsidRPr="00A11A51" w:rsidRDefault="00E35225" w:rsidP="00E35225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11A51">
        <w:rPr>
          <w:sz w:val="28"/>
          <w:szCs w:val="28"/>
        </w:rPr>
        <w:t xml:space="preserve">Пояснення до заповнення опису цінностей в </w:t>
      </w:r>
    </w:p>
    <w:p w14:paraId="18141C1F" w14:textId="77777777" w:rsidR="00E35225" w:rsidRPr="00A11A51" w:rsidRDefault="00E35225" w:rsidP="00E35225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A11A51">
        <w:rPr>
          <w:sz w:val="28"/>
          <w:szCs w:val="28"/>
        </w:rPr>
        <w:t>національній валюті Україні, що перевозяться</w:t>
      </w:r>
    </w:p>
    <w:p w14:paraId="5687961F" w14:textId="77777777" w:rsidR="00E35225" w:rsidRPr="00A11A51" w:rsidRDefault="00E35225" w:rsidP="00E35225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2A96FA54" w14:textId="77777777" w:rsidR="00E35225" w:rsidRDefault="00E35225" w:rsidP="00E35225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1A51">
        <w:rPr>
          <w:sz w:val="28"/>
          <w:szCs w:val="28"/>
        </w:rPr>
        <w:t xml:space="preserve">. </w:t>
      </w:r>
      <w:r>
        <w:rPr>
          <w:sz w:val="28"/>
          <w:szCs w:val="28"/>
        </w:rPr>
        <w:t>Колонки 2, 3 таблиці ф</w:t>
      </w:r>
      <w:r w:rsidRPr="00A11A51">
        <w:rPr>
          <w:sz w:val="28"/>
          <w:szCs w:val="28"/>
        </w:rPr>
        <w:t>орму</w:t>
      </w:r>
      <w:r>
        <w:rPr>
          <w:sz w:val="28"/>
          <w:szCs w:val="28"/>
        </w:rPr>
        <w:t>ються</w:t>
      </w:r>
      <w:r w:rsidRPr="00A11A51">
        <w:rPr>
          <w:sz w:val="28"/>
          <w:szCs w:val="28"/>
        </w:rPr>
        <w:t xml:space="preserve"> та роздрукову</w:t>
      </w:r>
      <w:r>
        <w:rPr>
          <w:sz w:val="28"/>
          <w:szCs w:val="28"/>
        </w:rPr>
        <w:t>ю</w:t>
      </w:r>
      <w:r w:rsidRPr="00A11A51">
        <w:rPr>
          <w:sz w:val="28"/>
          <w:szCs w:val="28"/>
        </w:rPr>
        <w:t>ться лише для пам’ятних та інвестиційних монет.</w:t>
      </w:r>
    </w:p>
    <w:p w14:paraId="7D0E44E6" w14:textId="77777777" w:rsidR="00E35225" w:rsidRPr="00E35225" w:rsidRDefault="00E35225" w:rsidP="00E35225">
      <w:pPr>
        <w:pStyle w:val="af5"/>
        <w:spacing w:before="0" w:beforeAutospacing="0" w:after="0" w:afterAutospacing="0"/>
        <w:ind w:firstLine="603"/>
        <w:rPr>
          <w:sz w:val="28"/>
          <w:szCs w:val="28"/>
        </w:rPr>
      </w:pPr>
    </w:p>
    <w:p w14:paraId="27762A56" w14:textId="77777777" w:rsidR="00E35225" w:rsidRDefault="00E35225" w:rsidP="00E35225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1A51">
        <w:rPr>
          <w:sz w:val="28"/>
          <w:szCs w:val="28"/>
        </w:rPr>
        <w:t>.</w:t>
      </w:r>
      <w:r>
        <w:rPr>
          <w:sz w:val="28"/>
          <w:szCs w:val="28"/>
        </w:rPr>
        <w:t> В колонках 4, 5 таблиці д</w:t>
      </w:r>
      <w:r w:rsidRPr="00A11A51">
        <w:rPr>
          <w:sz w:val="28"/>
          <w:szCs w:val="28"/>
        </w:rPr>
        <w:t>рукуються наявні номінали банкнот</w:t>
      </w:r>
      <w:r>
        <w:rPr>
          <w:sz w:val="28"/>
          <w:szCs w:val="28"/>
        </w:rPr>
        <w:t> </w:t>
      </w:r>
      <w:r w:rsidRPr="00A11A51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A11A51">
        <w:rPr>
          <w:sz w:val="28"/>
          <w:szCs w:val="28"/>
        </w:rPr>
        <w:t>монет (обігових, пам</w:t>
      </w:r>
      <w:r>
        <w:rPr>
          <w:sz w:val="28"/>
          <w:szCs w:val="28"/>
        </w:rPr>
        <w:t>’</w:t>
      </w:r>
      <w:r w:rsidRPr="00A11A51">
        <w:rPr>
          <w:sz w:val="28"/>
          <w:szCs w:val="28"/>
        </w:rPr>
        <w:t>ятних та інвестиційних), що відправляються.</w:t>
      </w:r>
    </w:p>
    <w:p w14:paraId="7B42E59A" w14:textId="77777777" w:rsidR="00E35225" w:rsidRPr="00E35225" w:rsidRDefault="00E35225" w:rsidP="00E35225">
      <w:pPr>
        <w:pStyle w:val="af5"/>
        <w:spacing w:before="0" w:beforeAutospacing="0" w:after="0" w:afterAutospacing="0"/>
        <w:ind w:firstLine="603"/>
        <w:jc w:val="both"/>
        <w:rPr>
          <w:sz w:val="28"/>
          <w:szCs w:val="28"/>
        </w:rPr>
      </w:pPr>
    </w:p>
    <w:p w14:paraId="506F4645" w14:textId="77777777" w:rsidR="00E35225" w:rsidRDefault="00E35225" w:rsidP="00E35225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1A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Колонка 9 таблиці заповнюється </w:t>
      </w:r>
      <w:r w:rsidRPr="00A11A51">
        <w:rPr>
          <w:sz w:val="28"/>
          <w:szCs w:val="28"/>
        </w:rPr>
        <w:t>за потреби.</w:t>
      </w:r>
    </w:p>
    <w:p w14:paraId="57E7B2AF" w14:textId="77777777" w:rsidR="00E35225" w:rsidRPr="00E35225" w:rsidRDefault="00E35225" w:rsidP="00E35225">
      <w:pPr>
        <w:pStyle w:val="af5"/>
        <w:spacing w:before="0" w:beforeAutospacing="0" w:after="0" w:afterAutospacing="0"/>
        <w:ind w:firstLine="603"/>
        <w:jc w:val="both"/>
        <w:rPr>
          <w:sz w:val="28"/>
          <w:szCs w:val="28"/>
        </w:rPr>
      </w:pPr>
    </w:p>
    <w:p w14:paraId="6EBED9CF" w14:textId="77777777" w:rsidR="00E35225" w:rsidRDefault="00E35225" w:rsidP="00E35225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1A51">
        <w:rPr>
          <w:sz w:val="28"/>
          <w:szCs w:val="28"/>
        </w:rPr>
        <w:t xml:space="preserve">. </w:t>
      </w:r>
      <w:r>
        <w:rPr>
          <w:sz w:val="28"/>
          <w:szCs w:val="28"/>
        </w:rPr>
        <w:t>У колонці 10 таблиці н</w:t>
      </w:r>
      <w:r w:rsidRPr="00A11A51">
        <w:rPr>
          <w:sz w:val="28"/>
          <w:szCs w:val="28"/>
        </w:rPr>
        <w:t xml:space="preserve">омери індикаторних пломб, ідентифікаційні номери </w:t>
      </w:r>
      <w:proofErr w:type="spellStart"/>
      <w:r w:rsidRPr="00A11A51">
        <w:rPr>
          <w:sz w:val="28"/>
          <w:szCs w:val="28"/>
        </w:rPr>
        <w:t>пломбувальних</w:t>
      </w:r>
      <w:proofErr w:type="spellEnd"/>
      <w:r w:rsidRPr="00A11A51">
        <w:rPr>
          <w:sz w:val="28"/>
          <w:szCs w:val="28"/>
        </w:rPr>
        <w:t xml:space="preserve"> стрічок, пломб-наклейок можуть не зазначатися, якщо приймання/здавання цінностей здійснюється з використанням автоматизованої системи обліку готівки, яка забезпечує зчитування інформації з QR-кодів цих номерів та здійснює автоматичне звіряння її з даними на супровідних документах та з даними, збереженими в цій системі.</w:t>
      </w:r>
    </w:p>
    <w:p w14:paraId="2AB6CC2B" w14:textId="77777777" w:rsidR="00E35225" w:rsidRPr="00E35225" w:rsidRDefault="00E35225" w:rsidP="00E35225">
      <w:pPr>
        <w:pStyle w:val="af5"/>
        <w:spacing w:before="0" w:beforeAutospacing="0" w:after="0" w:afterAutospacing="0"/>
        <w:ind w:firstLine="603"/>
        <w:jc w:val="both"/>
        <w:rPr>
          <w:sz w:val="28"/>
          <w:szCs w:val="28"/>
        </w:rPr>
      </w:pPr>
    </w:p>
    <w:p w14:paraId="41C34BBD" w14:textId="77777777" w:rsidR="00E35225" w:rsidRDefault="00E35225" w:rsidP="00E35225">
      <w:pPr>
        <w:pStyle w:val="af3"/>
        <w:ind w:left="0" w:right="-1" w:firstLine="567"/>
      </w:pPr>
      <w:r>
        <w:t>5.</w:t>
      </w:r>
      <w:r w:rsidRPr="00A11A51">
        <w:rPr>
          <w:vertAlign w:val="superscript"/>
        </w:rPr>
        <w:t xml:space="preserve"> </w:t>
      </w:r>
      <w:r w:rsidRPr="00A11A51">
        <w:t xml:space="preserve">Таблиця за потреби </w:t>
      </w:r>
      <w:r>
        <w:t xml:space="preserve">може </w:t>
      </w:r>
      <w:r w:rsidRPr="00A11A51">
        <w:t>доповню</w:t>
      </w:r>
      <w:r>
        <w:t xml:space="preserve">ватися </w:t>
      </w:r>
      <w:r w:rsidRPr="00A11A51">
        <w:t>новими рядками в залежності від кількості номерів індикаторних пломб, що необхідно занести в колонку 10 таблиці.</w:t>
      </w:r>
    </w:p>
    <w:p w14:paraId="7C3D5B63" w14:textId="77777777" w:rsidR="00E35225" w:rsidRPr="00E35225" w:rsidRDefault="00E35225" w:rsidP="00E35225">
      <w:pPr>
        <w:pStyle w:val="af3"/>
        <w:ind w:left="0" w:right="-1" w:firstLine="603"/>
      </w:pPr>
    </w:p>
    <w:p w14:paraId="58E7DAFA" w14:textId="1F287616" w:rsidR="00E35225" w:rsidRDefault="00E35225" w:rsidP="00E35225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A11A51">
        <w:rPr>
          <w:sz w:val="28"/>
          <w:szCs w:val="28"/>
        </w:rPr>
        <w:t xml:space="preserve"> Розписка </w:t>
      </w:r>
      <w:r>
        <w:rPr>
          <w:sz w:val="28"/>
          <w:szCs w:val="28"/>
        </w:rPr>
        <w:t xml:space="preserve">на зворотному боці опису цінностей </w:t>
      </w:r>
      <w:r w:rsidRPr="00A11A51">
        <w:rPr>
          <w:sz w:val="28"/>
          <w:szCs w:val="28"/>
        </w:rPr>
        <w:t>може не заповнюватися, якщо приймання</w:t>
      </w:r>
      <w:r>
        <w:rPr>
          <w:sz w:val="28"/>
          <w:szCs w:val="28"/>
        </w:rPr>
        <w:t> </w:t>
      </w:r>
      <w:r w:rsidRPr="00A11A51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A11A51">
        <w:rPr>
          <w:sz w:val="28"/>
          <w:szCs w:val="28"/>
        </w:rPr>
        <w:t>здавання цінностей відправником та одержувачем здійснюється з використанням автоматизованої системи обліку готівки, яка забезпечує зчитування інформації з QR-кодів, нанесених на упаковку з цінностями, і здійснює автоматичне звіряння її з даними, зазначеними на супровідних документах, та з даними, збереженими цій системі, та за умови відсутності порушення цілісності упаковки з цінностями.</w:t>
      </w:r>
      <w:r w:rsidR="001C3C2E">
        <w:rPr>
          <w:sz w:val="28"/>
          <w:szCs w:val="28"/>
        </w:rPr>
        <w:t>”;</w:t>
      </w:r>
    </w:p>
    <w:p w14:paraId="48028065" w14:textId="11CE693D" w:rsidR="00E35225" w:rsidRDefault="00E35225" w:rsidP="00E35225">
      <w:pPr>
        <w:pStyle w:val="af5"/>
        <w:spacing w:before="0" w:beforeAutospacing="0" w:after="0" w:afterAutospacing="0"/>
        <w:ind w:firstLine="603"/>
        <w:rPr>
          <w:sz w:val="28"/>
          <w:szCs w:val="28"/>
        </w:rPr>
      </w:pPr>
    </w:p>
    <w:p w14:paraId="5D846712" w14:textId="14F2D196" w:rsidR="00E35225" w:rsidRPr="00E35225" w:rsidRDefault="00E35225" w:rsidP="00E35225">
      <w:pPr>
        <w:pStyle w:val="a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Pr="00E35225">
        <w:t xml:space="preserve"> </w:t>
      </w:r>
      <w:r w:rsidRPr="00E35225">
        <w:rPr>
          <w:sz w:val="28"/>
          <w:szCs w:val="28"/>
        </w:rPr>
        <w:t>у додатку 6 слово “</w:t>
      </w:r>
      <w:r>
        <w:rPr>
          <w:sz w:val="28"/>
          <w:szCs w:val="28"/>
        </w:rPr>
        <w:t>_</w:t>
      </w:r>
      <w:r w:rsidRPr="00E35225">
        <w:rPr>
          <w:sz w:val="28"/>
          <w:szCs w:val="28"/>
        </w:rPr>
        <w:t>_____” замінити словами“_</w:t>
      </w:r>
      <w:r>
        <w:rPr>
          <w:sz w:val="28"/>
          <w:szCs w:val="28"/>
        </w:rPr>
        <w:t>____________</w:t>
      </w:r>
      <w:r w:rsidRPr="00E35225">
        <w:rPr>
          <w:sz w:val="28"/>
          <w:szCs w:val="28"/>
        </w:rPr>
        <w:t xml:space="preserve">_ (ініціали,                                                                                    </w:t>
      </w:r>
    </w:p>
    <w:p w14:paraId="3B731294" w14:textId="0743CDD0" w:rsidR="00E35225" w:rsidRPr="00E35225" w:rsidRDefault="00E35225" w:rsidP="00E35225">
      <w:pPr>
        <w:pStyle w:val="a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352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E35225">
        <w:rPr>
          <w:sz w:val="28"/>
          <w:szCs w:val="28"/>
        </w:rPr>
        <w:t>(підпис)                                (особистий підпис)</w:t>
      </w:r>
    </w:p>
    <w:p w14:paraId="36A7F991" w14:textId="489C86F7" w:rsidR="00E35225" w:rsidRPr="00A11A51" w:rsidRDefault="00E35225" w:rsidP="00E35225">
      <w:pPr>
        <w:pStyle w:val="af5"/>
        <w:spacing w:before="0" w:beforeAutospacing="0" w:after="0" w:afterAutospacing="0"/>
        <w:ind w:firstLine="567"/>
        <w:rPr>
          <w:sz w:val="28"/>
          <w:szCs w:val="28"/>
        </w:rPr>
      </w:pPr>
      <w:r w:rsidRPr="00E35225">
        <w:rPr>
          <w:sz w:val="28"/>
          <w:szCs w:val="28"/>
        </w:rPr>
        <w:t>прізвище)”.</w:t>
      </w:r>
    </w:p>
    <w:p w14:paraId="1ADC7536" w14:textId="3A8868EE" w:rsidR="00E35225" w:rsidRDefault="00E35225" w:rsidP="00E35225">
      <w:pPr>
        <w:ind w:right="-1"/>
        <w:jc w:val="left"/>
      </w:pPr>
    </w:p>
    <w:p w14:paraId="1E2E4ABB" w14:textId="77777777" w:rsidR="00E35225" w:rsidRDefault="00E35225" w:rsidP="00E35225">
      <w:pPr>
        <w:ind w:right="-1" w:firstLine="567"/>
        <w:jc w:val="left"/>
      </w:pPr>
    </w:p>
    <w:sectPr w:rsidR="00E35225" w:rsidSect="002F7F13">
      <w:headerReference w:type="default" r:id="rId15"/>
      <w:headerReference w:type="first" r:id="rId16"/>
      <w:pgSz w:w="11906" w:h="16838" w:code="9"/>
      <w:pgMar w:top="567" w:right="567" w:bottom="170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B4D6" w14:textId="77777777" w:rsidR="00C266A6" w:rsidRDefault="00C266A6" w:rsidP="00E53CCD">
      <w:r>
        <w:separator/>
      </w:r>
    </w:p>
  </w:endnote>
  <w:endnote w:type="continuationSeparator" w:id="0">
    <w:p w14:paraId="12170E9B" w14:textId="77777777" w:rsidR="00C266A6" w:rsidRDefault="00C266A6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A092" w14:textId="77777777" w:rsidR="00C266A6" w:rsidRDefault="00C266A6" w:rsidP="00E53CCD">
      <w:r>
        <w:separator/>
      </w:r>
    </w:p>
  </w:footnote>
  <w:footnote w:type="continuationSeparator" w:id="0">
    <w:p w14:paraId="193D71BB" w14:textId="77777777" w:rsidR="00C266A6" w:rsidRDefault="00C266A6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9733"/>
      <w:docPartObj>
        <w:docPartGallery w:val="Page Numbers (Top of Page)"/>
        <w:docPartUnique/>
      </w:docPartObj>
    </w:sdtPr>
    <w:sdtEndPr/>
    <w:sdtContent>
      <w:p w14:paraId="09D0690A" w14:textId="0EA463B8" w:rsidR="004F4E98" w:rsidRDefault="004F4E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4A">
          <w:rPr>
            <w:noProof/>
          </w:rPr>
          <w:t>6</w:t>
        </w:r>
        <w:r>
          <w:fldChar w:fldCharType="end"/>
        </w:r>
      </w:p>
    </w:sdtContent>
  </w:sdt>
  <w:p w14:paraId="705A34EE" w14:textId="77777777" w:rsidR="003E679B" w:rsidRDefault="003E67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4944"/>
      <w:docPartObj>
        <w:docPartGallery w:val="Page Numbers (Top of Page)"/>
        <w:docPartUnique/>
      </w:docPartObj>
    </w:sdtPr>
    <w:sdtEndPr/>
    <w:sdtContent>
      <w:p w14:paraId="4C3C57E5" w14:textId="2029BC30" w:rsidR="00F9064A" w:rsidRDefault="00F906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1B">
          <w:rPr>
            <w:noProof/>
          </w:rPr>
          <w:t>3</w:t>
        </w:r>
        <w:r>
          <w:fldChar w:fldCharType="end"/>
        </w:r>
      </w:p>
    </w:sdtContent>
  </w:sdt>
  <w:p w14:paraId="4204BD1D" w14:textId="77777777" w:rsidR="00F9064A" w:rsidRDefault="00F90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9608" w14:textId="4C5406D9" w:rsidR="004F4E98" w:rsidRDefault="004F4E98">
    <w:pPr>
      <w:pStyle w:val="a5"/>
      <w:jc w:val="center"/>
    </w:pPr>
  </w:p>
  <w:p w14:paraId="13385FD4" w14:textId="77777777" w:rsidR="007E2E2F" w:rsidRPr="00B930E3" w:rsidRDefault="007E2E2F" w:rsidP="00B93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B5E"/>
    <w:multiLevelType w:val="hybridMultilevel"/>
    <w:tmpl w:val="FAAC2C56"/>
    <w:lvl w:ilvl="0" w:tplc="A202C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726B4"/>
    <w:multiLevelType w:val="hybridMultilevel"/>
    <w:tmpl w:val="84EA9AA6"/>
    <w:lvl w:ilvl="0" w:tplc="523E7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1C2272"/>
    <w:multiLevelType w:val="hybridMultilevel"/>
    <w:tmpl w:val="B1BAB63A"/>
    <w:lvl w:ilvl="0" w:tplc="1DDA7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216AC"/>
    <w:rsid w:val="00030687"/>
    <w:rsid w:val="000378F7"/>
    <w:rsid w:val="0003793C"/>
    <w:rsid w:val="00044CA3"/>
    <w:rsid w:val="000506D8"/>
    <w:rsid w:val="00063480"/>
    <w:rsid w:val="000713E8"/>
    <w:rsid w:val="00097B89"/>
    <w:rsid w:val="000B2990"/>
    <w:rsid w:val="000B5ADB"/>
    <w:rsid w:val="000C192F"/>
    <w:rsid w:val="000C3F58"/>
    <w:rsid w:val="000D44E2"/>
    <w:rsid w:val="000E4B44"/>
    <w:rsid w:val="000E700F"/>
    <w:rsid w:val="00100163"/>
    <w:rsid w:val="001008BC"/>
    <w:rsid w:val="001025EF"/>
    <w:rsid w:val="00102C1C"/>
    <w:rsid w:val="001068E6"/>
    <w:rsid w:val="001652CD"/>
    <w:rsid w:val="00167F45"/>
    <w:rsid w:val="001740C0"/>
    <w:rsid w:val="00174B0F"/>
    <w:rsid w:val="00187634"/>
    <w:rsid w:val="00190E1A"/>
    <w:rsid w:val="00192423"/>
    <w:rsid w:val="0019772D"/>
    <w:rsid w:val="001A16FA"/>
    <w:rsid w:val="001A42D2"/>
    <w:rsid w:val="001C3728"/>
    <w:rsid w:val="001C3C2E"/>
    <w:rsid w:val="001D1530"/>
    <w:rsid w:val="001D3A55"/>
    <w:rsid w:val="001D487A"/>
    <w:rsid w:val="001E2732"/>
    <w:rsid w:val="001E32BA"/>
    <w:rsid w:val="001E5DB4"/>
    <w:rsid w:val="001F591C"/>
    <w:rsid w:val="001F64D4"/>
    <w:rsid w:val="001F71E8"/>
    <w:rsid w:val="00204F22"/>
    <w:rsid w:val="00205BB9"/>
    <w:rsid w:val="00207279"/>
    <w:rsid w:val="00207DA9"/>
    <w:rsid w:val="0021268A"/>
    <w:rsid w:val="00233146"/>
    <w:rsid w:val="0023651D"/>
    <w:rsid w:val="00241373"/>
    <w:rsid w:val="002453A3"/>
    <w:rsid w:val="00253BF9"/>
    <w:rsid w:val="00257FAC"/>
    <w:rsid w:val="00264983"/>
    <w:rsid w:val="00272B80"/>
    <w:rsid w:val="0028399B"/>
    <w:rsid w:val="002846E4"/>
    <w:rsid w:val="002A172E"/>
    <w:rsid w:val="002A7DE0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2F7EBB"/>
    <w:rsid w:val="002F7F13"/>
    <w:rsid w:val="0031386A"/>
    <w:rsid w:val="0033133D"/>
    <w:rsid w:val="0034007A"/>
    <w:rsid w:val="00343933"/>
    <w:rsid w:val="00356E34"/>
    <w:rsid w:val="00357676"/>
    <w:rsid w:val="00364833"/>
    <w:rsid w:val="00371783"/>
    <w:rsid w:val="003771FF"/>
    <w:rsid w:val="0038167B"/>
    <w:rsid w:val="0038385E"/>
    <w:rsid w:val="00384CF5"/>
    <w:rsid w:val="003A383B"/>
    <w:rsid w:val="003B4F96"/>
    <w:rsid w:val="003C3282"/>
    <w:rsid w:val="003C3985"/>
    <w:rsid w:val="003C421E"/>
    <w:rsid w:val="003C7337"/>
    <w:rsid w:val="003C7E3C"/>
    <w:rsid w:val="003D19A3"/>
    <w:rsid w:val="003E679B"/>
    <w:rsid w:val="003F4317"/>
    <w:rsid w:val="00401EDB"/>
    <w:rsid w:val="00404C93"/>
    <w:rsid w:val="00407877"/>
    <w:rsid w:val="00410EC0"/>
    <w:rsid w:val="00410FA1"/>
    <w:rsid w:val="004215C7"/>
    <w:rsid w:val="004318B3"/>
    <w:rsid w:val="004414F7"/>
    <w:rsid w:val="00445C72"/>
    <w:rsid w:val="00455B45"/>
    <w:rsid w:val="00472E7B"/>
    <w:rsid w:val="004770BB"/>
    <w:rsid w:val="00484152"/>
    <w:rsid w:val="00485B1A"/>
    <w:rsid w:val="00494BE0"/>
    <w:rsid w:val="004A2713"/>
    <w:rsid w:val="004A7F75"/>
    <w:rsid w:val="004B4733"/>
    <w:rsid w:val="004D7E2E"/>
    <w:rsid w:val="004E0515"/>
    <w:rsid w:val="004E22E2"/>
    <w:rsid w:val="004F4E98"/>
    <w:rsid w:val="004F5AE4"/>
    <w:rsid w:val="004F62FC"/>
    <w:rsid w:val="005040EC"/>
    <w:rsid w:val="00507B60"/>
    <w:rsid w:val="00522D32"/>
    <w:rsid w:val="00523C13"/>
    <w:rsid w:val="005257C2"/>
    <w:rsid w:val="00540210"/>
    <w:rsid w:val="00542533"/>
    <w:rsid w:val="0055268D"/>
    <w:rsid w:val="005537EC"/>
    <w:rsid w:val="00560257"/>
    <w:rsid w:val="005624B6"/>
    <w:rsid w:val="00563A19"/>
    <w:rsid w:val="00563AC1"/>
    <w:rsid w:val="0057237F"/>
    <w:rsid w:val="00577402"/>
    <w:rsid w:val="00591298"/>
    <w:rsid w:val="005A0F4B"/>
    <w:rsid w:val="005A1D3C"/>
    <w:rsid w:val="005A2BBA"/>
    <w:rsid w:val="005A3F34"/>
    <w:rsid w:val="005A6B99"/>
    <w:rsid w:val="005B2D03"/>
    <w:rsid w:val="005C5CBF"/>
    <w:rsid w:val="005D2F3D"/>
    <w:rsid w:val="005F6418"/>
    <w:rsid w:val="00600D7F"/>
    <w:rsid w:val="00610F11"/>
    <w:rsid w:val="0061599B"/>
    <w:rsid w:val="00627FF7"/>
    <w:rsid w:val="0063071E"/>
    <w:rsid w:val="0063271C"/>
    <w:rsid w:val="00640612"/>
    <w:rsid w:val="00653558"/>
    <w:rsid w:val="00655864"/>
    <w:rsid w:val="00670C95"/>
    <w:rsid w:val="00681460"/>
    <w:rsid w:val="00684225"/>
    <w:rsid w:val="006871CD"/>
    <w:rsid w:val="006A0AE1"/>
    <w:rsid w:val="006B2748"/>
    <w:rsid w:val="006C4176"/>
    <w:rsid w:val="006C66EF"/>
    <w:rsid w:val="006D0083"/>
    <w:rsid w:val="006D2617"/>
    <w:rsid w:val="006E1141"/>
    <w:rsid w:val="006E2386"/>
    <w:rsid w:val="006E647A"/>
    <w:rsid w:val="006F3CFB"/>
    <w:rsid w:val="0070152E"/>
    <w:rsid w:val="00702896"/>
    <w:rsid w:val="0071186D"/>
    <w:rsid w:val="0071789F"/>
    <w:rsid w:val="007476B2"/>
    <w:rsid w:val="007802D9"/>
    <w:rsid w:val="00783AF2"/>
    <w:rsid w:val="0079324A"/>
    <w:rsid w:val="007A038B"/>
    <w:rsid w:val="007A6596"/>
    <w:rsid w:val="007A6609"/>
    <w:rsid w:val="007E2E2F"/>
    <w:rsid w:val="007F24D1"/>
    <w:rsid w:val="007F514C"/>
    <w:rsid w:val="00802988"/>
    <w:rsid w:val="008135AE"/>
    <w:rsid w:val="00834346"/>
    <w:rsid w:val="00850F68"/>
    <w:rsid w:val="00854120"/>
    <w:rsid w:val="008555CA"/>
    <w:rsid w:val="008572E7"/>
    <w:rsid w:val="00863117"/>
    <w:rsid w:val="00866993"/>
    <w:rsid w:val="00874366"/>
    <w:rsid w:val="008845DB"/>
    <w:rsid w:val="00894AD4"/>
    <w:rsid w:val="008A58E9"/>
    <w:rsid w:val="008A704D"/>
    <w:rsid w:val="008B014D"/>
    <w:rsid w:val="008B164A"/>
    <w:rsid w:val="008B2C11"/>
    <w:rsid w:val="008C2498"/>
    <w:rsid w:val="008D10FD"/>
    <w:rsid w:val="008D122F"/>
    <w:rsid w:val="008D22A8"/>
    <w:rsid w:val="008F4539"/>
    <w:rsid w:val="00904F17"/>
    <w:rsid w:val="00956F03"/>
    <w:rsid w:val="00961672"/>
    <w:rsid w:val="0097288F"/>
    <w:rsid w:val="00984B02"/>
    <w:rsid w:val="00987709"/>
    <w:rsid w:val="009943E9"/>
    <w:rsid w:val="00994CD4"/>
    <w:rsid w:val="00995A8D"/>
    <w:rsid w:val="009A4DE6"/>
    <w:rsid w:val="009B7AB2"/>
    <w:rsid w:val="009C529C"/>
    <w:rsid w:val="009C717F"/>
    <w:rsid w:val="009D6D44"/>
    <w:rsid w:val="009F5312"/>
    <w:rsid w:val="00A06ADB"/>
    <w:rsid w:val="00A0741B"/>
    <w:rsid w:val="00A104FB"/>
    <w:rsid w:val="00A11A51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0783"/>
    <w:rsid w:val="00AB1C0F"/>
    <w:rsid w:val="00AB28F1"/>
    <w:rsid w:val="00AC47B6"/>
    <w:rsid w:val="00AD2D82"/>
    <w:rsid w:val="00AE16F0"/>
    <w:rsid w:val="00AF59AC"/>
    <w:rsid w:val="00B12A6F"/>
    <w:rsid w:val="00B17220"/>
    <w:rsid w:val="00B24F71"/>
    <w:rsid w:val="00B31892"/>
    <w:rsid w:val="00B332B2"/>
    <w:rsid w:val="00B529A2"/>
    <w:rsid w:val="00B5752E"/>
    <w:rsid w:val="00B616A5"/>
    <w:rsid w:val="00B66974"/>
    <w:rsid w:val="00B67B26"/>
    <w:rsid w:val="00B77FBC"/>
    <w:rsid w:val="00B85728"/>
    <w:rsid w:val="00B86341"/>
    <w:rsid w:val="00B930E3"/>
    <w:rsid w:val="00B9534C"/>
    <w:rsid w:val="00BB44AB"/>
    <w:rsid w:val="00BC6419"/>
    <w:rsid w:val="00BC6896"/>
    <w:rsid w:val="00BD30DF"/>
    <w:rsid w:val="00BE3F58"/>
    <w:rsid w:val="00BE6C11"/>
    <w:rsid w:val="00BF052C"/>
    <w:rsid w:val="00BF0770"/>
    <w:rsid w:val="00BF6743"/>
    <w:rsid w:val="00C07CAC"/>
    <w:rsid w:val="00C21D33"/>
    <w:rsid w:val="00C22D27"/>
    <w:rsid w:val="00C261F6"/>
    <w:rsid w:val="00C266A6"/>
    <w:rsid w:val="00C358D4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A45C2"/>
    <w:rsid w:val="00CD216D"/>
    <w:rsid w:val="00CD7381"/>
    <w:rsid w:val="00CE3B9F"/>
    <w:rsid w:val="00D0057B"/>
    <w:rsid w:val="00D11F25"/>
    <w:rsid w:val="00D27113"/>
    <w:rsid w:val="00D33A3D"/>
    <w:rsid w:val="00D34DCC"/>
    <w:rsid w:val="00D74DCE"/>
    <w:rsid w:val="00D842D0"/>
    <w:rsid w:val="00DC1E60"/>
    <w:rsid w:val="00DD106B"/>
    <w:rsid w:val="00DD60CC"/>
    <w:rsid w:val="00DD71CB"/>
    <w:rsid w:val="00E22EE3"/>
    <w:rsid w:val="00E24BC1"/>
    <w:rsid w:val="00E25C5F"/>
    <w:rsid w:val="00E33B0E"/>
    <w:rsid w:val="00E34A3F"/>
    <w:rsid w:val="00E35225"/>
    <w:rsid w:val="00E43E79"/>
    <w:rsid w:val="00E53CB5"/>
    <w:rsid w:val="00E53CCD"/>
    <w:rsid w:val="00E66CF2"/>
    <w:rsid w:val="00E66FB8"/>
    <w:rsid w:val="00E8777E"/>
    <w:rsid w:val="00E97A59"/>
    <w:rsid w:val="00EA1263"/>
    <w:rsid w:val="00EA1DE4"/>
    <w:rsid w:val="00EA3A24"/>
    <w:rsid w:val="00ED042F"/>
    <w:rsid w:val="00ED5EF3"/>
    <w:rsid w:val="00EE3E8A"/>
    <w:rsid w:val="00F003D3"/>
    <w:rsid w:val="00F03226"/>
    <w:rsid w:val="00F03E32"/>
    <w:rsid w:val="00F27B70"/>
    <w:rsid w:val="00F31023"/>
    <w:rsid w:val="00F332C0"/>
    <w:rsid w:val="00F42E75"/>
    <w:rsid w:val="00F52D16"/>
    <w:rsid w:val="00F60761"/>
    <w:rsid w:val="00F610C4"/>
    <w:rsid w:val="00F63BD9"/>
    <w:rsid w:val="00F6694C"/>
    <w:rsid w:val="00F9064A"/>
    <w:rsid w:val="00F96F18"/>
    <w:rsid w:val="00FA7B67"/>
    <w:rsid w:val="00FC6F50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85F9F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8B2C11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37057-1534-4888-99BE-916CFF58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8691</Words>
  <Characters>4955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Шолох Юлія Миколаївна</cp:lastModifiedBy>
  <cp:revision>20</cp:revision>
  <cp:lastPrinted>2025-01-29T15:05:00Z</cp:lastPrinted>
  <dcterms:created xsi:type="dcterms:W3CDTF">2025-01-28T08:20:00Z</dcterms:created>
  <dcterms:modified xsi:type="dcterms:W3CDTF">2025-02-04T16:10:00Z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