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Контроль файла 20X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Технологічний контроль (первинний на рівні XSD-схеми):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sz w:val="24"/>
        </w:rPr>
        <w:t xml:space="preserve">1. Перевірка належності значень параметрів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lang w:val="ru-RU"/>
        </w:rPr>
        <w:t xml:space="preserve">20, </w:t>
      </w:r>
      <w:r w:rsidRPr="00AA173A">
        <w:rPr>
          <w:rFonts w:ascii="Times New Roman" w:hAnsi="Times New Roman" w:cs="Times New Roman"/>
          <w:sz w:val="24"/>
        </w:rPr>
        <w:t>R034 до відповідних довідників.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sz w:val="24"/>
        </w:rPr>
        <w:t>2. Значення НРП Q007 має бути заповненим.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sz w:val="24"/>
        </w:rPr>
        <w:t xml:space="preserve">3. Контроль на дублюючі записи. Перевірка на наявність більше одного запису з переліком однакових значень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 (Код даних про розрахунок та дотримання обов’язкових резервів), R034 (Код належності до національної/іноземної валюти) та Q007 (Календарна дата періоду утримання обов’язкових резервів).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Логічний контроль (вторинний):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1. Перевірка звітної дати.</w:t>
      </w:r>
      <w:r w:rsidRPr="00AA173A">
        <w:rPr>
          <w:rFonts w:ascii="Times New Roman" w:hAnsi="Times New Roman" w:cs="Times New Roman"/>
          <w:sz w:val="24"/>
        </w:rPr>
        <w:t xml:space="preserve"> Файл 20</w:t>
      </w:r>
      <w:r w:rsidRPr="00AA173A">
        <w:rPr>
          <w:rFonts w:ascii="Times New Roman" w:hAnsi="Times New Roman" w:cs="Times New Roman"/>
          <w:sz w:val="24"/>
          <w:lang w:val="en-US"/>
        </w:rPr>
        <w:t>X</w:t>
      </w:r>
      <w:r w:rsidRPr="00AA173A">
        <w:rPr>
          <w:rFonts w:ascii="Times New Roman" w:hAnsi="Times New Roman" w:cs="Times New Roman"/>
          <w:sz w:val="24"/>
        </w:rPr>
        <w:t xml:space="preserve"> повинен надаватися станом на останню календарну дату періоду утримання – 10.MM.YYYY (значення “REPORTDATE” повинно дорівнювати “10.MM.YYYY”). При недотриманні умови надається повідомлення: “Файл повинен надаватися станом на 10 число місяця (кінцева календарна дата періоду утримання)”.</w:t>
      </w:r>
    </w:p>
    <w:p w:rsidR="00CC4661" w:rsidRPr="00AA173A" w:rsidRDefault="001961C3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  <w:lang w:val="ru-RU"/>
        </w:rPr>
        <w:t xml:space="preserve">2. </w:t>
      </w:r>
      <w:r w:rsidRPr="00AA173A">
        <w:rPr>
          <w:rFonts w:ascii="Times New Roman" w:hAnsi="Times New Roman" w:cs="Times New Roman"/>
          <w:b/>
          <w:sz w:val="24"/>
        </w:rPr>
        <w:t xml:space="preserve">Для показника із значеннями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  <w:lang w:val="ru-RU"/>
        </w:rPr>
        <w:t>20</w:t>
      </w:r>
      <w:r w:rsidRPr="00AA173A">
        <w:rPr>
          <w:rFonts w:ascii="Times New Roman" w:hAnsi="Times New Roman" w:cs="Times New Roman"/>
          <w:sz w:val="24"/>
          <w:lang w:val="ru-RU"/>
        </w:rPr>
        <w:t xml:space="preserve"> </w:t>
      </w:r>
      <w:r w:rsidRPr="00AA173A">
        <w:rPr>
          <w:rFonts w:ascii="Times New Roman" w:hAnsi="Times New Roman" w:cs="Times New Roman"/>
          <w:b/>
          <w:sz w:val="24"/>
          <w:lang w:val="ru-RU"/>
        </w:rPr>
        <w:t>“001”, “002”, “003”, “005”, “007”, “009”, “013”, “015”, “017”, “019”, “044”, “045”, “046”, “047”, “049”, “051”</w:t>
      </w:r>
      <w:r w:rsidRPr="00AA173A">
        <w:rPr>
          <w:rFonts w:ascii="Times New Roman" w:hAnsi="Times New Roman" w:cs="Times New Roman"/>
          <w:sz w:val="24"/>
          <w:lang w:val="ru-RU"/>
        </w:rPr>
        <w:t xml:space="preserve"> </w:t>
      </w:r>
      <w:r w:rsidRPr="00AA173A">
        <w:rPr>
          <w:rFonts w:ascii="Times New Roman" w:hAnsi="Times New Roman" w:cs="Times New Roman"/>
          <w:sz w:val="24"/>
        </w:rPr>
        <w:t>(Щодо даних, які надаються в розрізі днів)</w:t>
      </w:r>
      <w:r w:rsidRPr="00AA173A">
        <w:rPr>
          <w:rFonts w:ascii="Times New Roman" w:hAnsi="Times New Roman" w:cs="Times New Roman"/>
          <w:sz w:val="24"/>
          <w:lang w:val="ru-RU"/>
        </w:rPr>
        <w:t xml:space="preserve"> </w:t>
      </w:r>
      <w:r w:rsidRPr="00AA173A">
        <w:rPr>
          <w:rFonts w:ascii="Times New Roman" w:hAnsi="Times New Roman" w:cs="Times New Roman"/>
          <w:sz w:val="24"/>
        </w:rPr>
        <w:t xml:space="preserve">здійснюється перевірка на обов’язкове надання даних за всі календарні дати періоду утримання. Кількість одного значення параметра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 (“001”, “002”, “003”, “005”, “007”, “009”, “013”, “015”, “017”, “019”, “044”, “045”, “046”, “047”, “049”, “051”) в розрізі значень </w:t>
      </w:r>
      <w:r w:rsidRPr="00AA173A">
        <w:rPr>
          <w:rFonts w:ascii="Times New Roman" w:hAnsi="Times New Roman" w:cs="Times New Roman"/>
          <w:sz w:val="24"/>
          <w:lang w:val="en-US"/>
        </w:rPr>
        <w:t>R</w:t>
      </w:r>
      <w:r w:rsidRPr="00AA173A">
        <w:rPr>
          <w:rFonts w:ascii="Times New Roman" w:hAnsi="Times New Roman" w:cs="Times New Roman"/>
          <w:sz w:val="24"/>
        </w:rPr>
        <w:t>034 повинно дорівнювати кількості календарних днів діяльності банку в періоді утримання обов’язкових резервів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20=029)]. При недотримані умови надається повідомлення: “Кількість показників із значенням параметра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 […] із значенням R034 = […] не дорівнює кількості календарних днів діяльності банку в періоді утримання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20=029)]”.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AA173A">
        <w:rPr>
          <w:rFonts w:ascii="Times New Roman" w:hAnsi="Times New Roman" w:cs="Times New Roman"/>
          <w:b/>
          <w:sz w:val="24"/>
          <w:szCs w:val="24"/>
        </w:rPr>
        <w:t xml:space="preserve">3. Перевірка надання можливих значень параметрів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</w:t>
      </w:r>
      <w:r w:rsidRPr="00AA173A">
        <w:rPr>
          <w:rFonts w:ascii="Times New Roman" w:hAnsi="Times New Roman" w:cs="Times New Roman"/>
          <w:sz w:val="24"/>
        </w:rPr>
        <w:t xml:space="preserve"> (Код даних про розрахунок та дотримання обовʼязкових резервів), </w:t>
      </w:r>
      <w:r w:rsidRPr="00AA173A">
        <w:rPr>
          <w:rFonts w:ascii="Times New Roman" w:hAnsi="Times New Roman" w:cs="Times New Roman"/>
          <w:b/>
          <w:sz w:val="24"/>
        </w:rPr>
        <w:t>R034</w:t>
      </w:r>
      <w:r w:rsidRPr="00AA173A">
        <w:rPr>
          <w:rFonts w:ascii="Times New Roman" w:hAnsi="Times New Roman" w:cs="Times New Roman"/>
          <w:sz w:val="24"/>
        </w:rPr>
        <w:t xml:space="preserve"> (Код належності до національної/іноземної валюти)</w:t>
      </w:r>
      <w:r w:rsidRPr="00AA173A">
        <w:rPr>
          <w:rFonts w:ascii="Times New Roman" w:hAnsi="Times New Roman" w:cs="Times New Roman"/>
          <w:sz w:val="24"/>
          <w:szCs w:val="24"/>
        </w:rPr>
        <w:t xml:space="preserve">. Перевірка відбувається за параметром 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szCs w:val="24"/>
        </w:rPr>
        <w:t xml:space="preserve">20 в довіднику KOD_20 “Довідник можливих сполучень значень параметрів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20, R034 </w:t>
      </w:r>
      <w:r w:rsidRPr="00AA173A">
        <w:rPr>
          <w:rFonts w:ascii="Times New Roman" w:hAnsi="Times New Roman" w:cs="Times New Roman"/>
          <w:sz w:val="24"/>
          <w:szCs w:val="24"/>
        </w:rPr>
        <w:t xml:space="preserve">файла </w:t>
      </w:r>
      <w:r w:rsidRPr="00AA173A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AA173A">
        <w:rPr>
          <w:rFonts w:ascii="Times New Roman" w:hAnsi="Times New Roman" w:cs="Times New Roman"/>
          <w:sz w:val="24"/>
          <w:szCs w:val="24"/>
        </w:rPr>
        <w:t>X”. При недотриманні умови надається повідомлення: “Неможливе сполучення значень для F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AA173A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AA173A">
        <w:rPr>
          <w:rFonts w:ascii="Times New Roman" w:hAnsi="Times New Roman" w:cs="Times New Roman"/>
          <w:sz w:val="24"/>
          <w:szCs w:val="24"/>
        </w:rPr>
        <w:t>=[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AA173A">
        <w:rPr>
          <w:rFonts w:ascii="Times New Roman" w:hAnsi="Times New Roman" w:cs="Times New Roman"/>
          <w:sz w:val="24"/>
          <w:szCs w:val="24"/>
        </w:rPr>
        <w:t xml:space="preserve">] 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A173A">
        <w:rPr>
          <w:rFonts w:ascii="Times New Roman" w:hAnsi="Times New Roman" w:cs="Times New Roman"/>
          <w:sz w:val="24"/>
          <w:szCs w:val="24"/>
          <w:lang w:val="ru-RU"/>
        </w:rPr>
        <w:t>034</w:t>
      </w:r>
      <w:r w:rsidRPr="00AA173A">
        <w:rPr>
          <w:rFonts w:ascii="Times New Roman" w:hAnsi="Times New Roman" w:cs="Times New Roman"/>
          <w:sz w:val="24"/>
          <w:szCs w:val="24"/>
        </w:rPr>
        <w:t>=[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A173A">
        <w:rPr>
          <w:rFonts w:ascii="Times New Roman" w:hAnsi="Times New Roman" w:cs="Times New Roman"/>
          <w:sz w:val="24"/>
          <w:szCs w:val="24"/>
          <w:lang w:val="ru-RU"/>
        </w:rPr>
        <w:t>034</w:t>
      </w:r>
      <w:r w:rsidRPr="00AA173A">
        <w:rPr>
          <w:rFonts w:ascii="Times New Roman" w:hAnsi="Times New Roman" w:cs="Times New Roman"/>
          <w:sz w:val="24"/>
          <w:szCs w:val="24"/>
        </w:rPr>
        <w:t>]</w:t>
      </w:r>
      <w:r w:rsidRPr="00AA17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t>за довідником KOD_</w:t>
      </w:r>
      <w:r w:rsidRPr="00AA173A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AA173A">
        <w:rPr>
          <w:rFonts w:ascii="Times New Roman" w:hAnsi="Times New Roman" w:cs="Times New Roman"/>
          <w:sz w:val="24"/>
          <w:szCs w:val="24"/>
        </w:rPr>
        <w:t>”.</w:t>
      </w:r>
    </w:p>
    <w:p w:rsidR="001961C3" w:rsidRPr="00AA173A" w:rsidRDefault="001961C3" w:rsidP="001961C3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 xml:space="preserve">4.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="00581523" w:rsidRPr="00AA173A">
        <w:rPr>
          <w:rFonts w:ascii="Times New Roman" w:hAnsi="Times New Roman" w:cs="Times New Roman"/>
          <w:b/>
          <w:sz w:val="24"/>
        </w:rPr>
        <w:t>20 “006”, “008”, “010”,</w:t>
      </w:r>
      <w:r w:rsidR="00AA173A" w:rsidRPr="00AA173A">
        <w:rPr>
          <w:rFonts w:ascii="Times New Roman" w:hAnsi="Times New Roman" w:cs="Times New Roman"/>
          <w:b/>
          <w:sz w:val="24"/>
        </w:rPr>
        <w:t xml:space="preserve"> “011”,</w:t>
      </w:r>
      <w:r w:rsidRPr="00AA173A">
        <w:rPr>
          <w:rFonts w:ascii="Times New Roman" w:hAnsi="Times New Roman" w:cs="Times New Roman"/>
          <w:b/>
          <w:sz w:val="24"/>
        </w:rPr>
        <w:t xml:space="preserve"> “014”, “016”, “018”, “0</w:t>
      </w:r>
      <w:r w:rsidR="00EC562C" w:rsidRPr="00AA173A">
        <w:rPr>
          <w:rFonts w:ascii="Times New Roman" w:hAnsi="Times New Roman" w:cs="Times New Roman"/>
          <w:b/>
          <w:sz w:val="24"/>
        </w:rPr>
        <w:t>20”, “029”, “048”, “050”, “052”</w:t>
      </w:r>
      <w:r w:rsidR="00AA173A" w:rsidRPr="00AA173A">
        <w:rPr>
          <w:rFonts w:ascii="Times New Roman" w:hAnsi="Times New Roman" w:cs="Times New Roman"/>
          <w:b/>
          <w:sz w:val="24"/>
        </w:rPr>
        <w:t>, “062”</w:t>
      </w:r>
      <w:r w:rsidRPr="00AA173A">
        <w:rPr>
          <w:rFonts w:ascii="Times New Roman" w:hAnsi="Times New Roman" w:cs="Times New Roman"/>
          <w:b/>
          <w:sz w:val="24"/>
        </w:rPr>
        <w:t xml:space="preserve"> </w:t>
      </w:r>
      <w:r w:rsidRPr="00AA173A">
        <w:rPr>
          <w:rFonts w:ascii="Times New Roman" w:hAnsi="Times New Roman" w:cs="Times New Roman"/>
          <w:sz w:val="24"/>
        </w:rPr>
        <w:t>(Щодо середньоарифметичних, підсумкових даних та кількісті днів діяльності банку в періоді утримання обов’язкових резервів):</w:t>
      </w:r>
    </w:p>
    <w:p w:rsidR="001961C3" w:rsidRPr="00AA173A" w:rsidRDefault="001961C3" w:rsidP="001961C3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sz w:val="24"/>
        </w:rPr>
        <w:t xml:space="preserve">4.1. Здійснюється перевірка надання даних на кінцеву календарну дату періоду утримання (НРП Q007 = 10.MM.YYYY). При недотримані умови надається повідомлення: “Для показників з середньоарифметичними та підсумковими даними в НРП Q007 повинна зазначатись кінцева календарна дата періоду.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=… R034=… Q007=…”. Помилка не є критичною.</w:t>
      </w:r>
    </w:p>
    <w:p w:rsidR="00CC4661" w:rsidRPr="00AA173A" w:rsidRDefault="001961C3" w:rsidP="001961C3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sz w:val="24"/>
        </w:rPr>
        <w:t xml:space="preserve">4.2. Здійснюється перевірка надання у файлі 20X показників зі значенням параметра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 дорівнює “006”, “008”, “010”,</w:t>
      </w:r>
      <w:r w:rsidR="00AA173A" w:rsidRPr="00AA173A">
        <w:rPr>
          <w:rFonts w:ascii="Times New Roman" w:hAnsi="Times New Roman" w:cs="Times New Roman"/>
          <w:sz w:val="24"/>
        </w:rPr>
        <w:t xml:space="preserve"> “011”,</w:t>
      </w:r>
      <w:r w:rsidRPr="00AA173A">
        <w:rPr>
          <w:rFonts w:ascii="Times New Roman" w:hAnsi="Times New Roman" w:cs="Times New Roman"/>
          <w:sz w:val="24"/>
        </w:rPr>
        <w:t xml:space="preserve"> “014”, “016”, “018”, “020”, “</w:t>
      </w:r>
      <w:r w:rsidR="00EC562C" w:rsidRPr="00AA173A">
        <w:rPr>
          <w:rFonts w:ascii="Times New Roman" w:hAnsi="Times New Roman" w:cs="Times New Roman"/>
          <w:sz w:val="24"/>
        </w:rPr>
        <w:t>029”, “048”, “050”, “052”</w:t>
      </w:r>
      <w:r w:rsidR="00AA173A" w:rsidRPr="00AA173A">
        <w:rPr>
          <w:rFonts w:ascii="Times New Roman" w:hAnsi="Times New Roman" w:cs="Times New Roman"/>
          <w:sz w:val="24"/>
        </w:rPr>
        <w:t>, “062”</w:t>
      </w:r>
      <w:r w:rsidRPr="00AA173A">
        <w:rPr>
          <w:rFonts w:ascii="Times New Roman" w:hAnsi="Times New Roman" w:cs="Times New Roman"/>
          <w:sz w:val="24"/>
        </w:rPr>
        <w:t xml:space="preserve">). При недотриманні умови надається повідомлення: “У файлі відсутній показник із значенням параметра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lang w:val="ru-RU"/>
        </w:rPr>
        <w:t>20=[…]</w:t>
      </w:r>
      <w:r w:rsidRPr="00AA173A">
        <w:rPr>
          <w:rFonts w:ascii="Times New Roman" w:hAnsi="Times New Roman" w:cs="Times New Roman"/>
          <w:sz w:val="24"/>
        </w:rPr>
        <w:t>”.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 xml:space="preserve">5.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 xml:space="preserve">20 “057”, “059” (Щодо ОВДП в розрізі днів) </w:t>
      </w:r>
      <w:r w:rsidRPr="00AA173A">
        <w:rPr>
          <w:rFonts w:ascii="Times New Roman" w:hAnsi="Times New Roman" w:cs="Times New Roman"/>
          <w:sz w:val="24"/>
        </w:rPr>
        <w:t xml:space="preserve">здійснюється перевірка на недопустимість надання зазначених показників. Якщо у файлі 20X наявні показники зі значенням параметра </w:t>
      </w:r>
      <w:r w:rsidRPr="00AA173A">
        <w:rPr>
          <w:rFonts w:ascii="Times New Roman" w:hAnsi="Times New Roman" w:cs="Times New Roman"/>
          <w:sz w:val="24"/>
          <w:lang w:val="en-US"/>
        </w:rPr>
        <w:t>FRO</w:t>
      </w:r>
      <w:r w:rsidRPr="00AA173A">
        <w:rPr>
          <w:rFonts w:ascii="Times New Roman" w:hAnsi="Times New Roman" w:cs="Times New Roman"/>
          <w:sz w:val="24"/>
        </w:rPr>
        <w:t xml:space="preserve">20 дорівнює “057”, “059”, то надається повідомлення: “Показники зі значенням параметра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20=[…] подається у разі встановлення Національним банком відповідної вимоги”.</w:t>
      </w:r>
    </w:p>
    <w:p w:rsidR="00CC4661" w:rsidRPr="00AA173A" w:rsidRDefault="001961C3" w:rsidP="00CC4661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lastRenderedPageBreak/>
        <w:t xml:space="preserve">6.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“005”</w:t>
      </w:r>
      <w:r w:rsidRPr="00AA173A">
        <w:rPr>
          <w:rFonts w:ascii="Times New Roman" w:hAnsi="Times New Roman" w:cs="Times New Roman"/>
          <w:sz w:val="24"/>
        </w:rPr>
        <w:t xml:space="preserve"> (Сума залучених коштів) значення метрики T100 повинно дорівнювати сумі, яка розраховується в розрізі параметра R034 (Код належності до національної/іноземної валюти) та НРП Q007 (Календарна дата періоду) за формулою: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20=001) +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20=002) +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20=003) +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20=044) +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20=045) +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20=046). При недотримані умови надається повідомлення: “Сума залучених коштів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20=005)] повинна дорівнювати сумі залучених банком коштів від юридичних та фізичних осіб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20=005 R034=… Q007=…”.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 xml:space="preserve">7.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“006”</w:t>
      </w:r>
      <w:r w:rsidRPr="00AA173A">
        <w:rPr>
          <w:rFonts w:ascii="Times New Roman" w:hAnsi="Times New Roman" w:cs="Times New Roman"/>
          <w:sz w:val="24"/>
        </w:rPr>
        <w:t xml:space="preserve"> (Середньоарифметична сума залучених коштів) значення метрики T100 повинно дорівнювати середньоарифметичному значенню, яке розраховується за період визначення за формулою в розрізі параметра R034 (Код належності до національної/іноземної валюти): Сума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20=005, Q007 за всі дні періоду)]/кількість календарних днів у періоді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20=029)]. Контроль здійснюється з точністю до 2 копійок. При недотримані умови надається повідомлення: “Середньоарифметична сума залучених коштів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20=006)] не дорівнює її розрахунковій сумі за весь період визначення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20=006 R034=…”. Помилка не є критичною.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 xml:space="preserve">8.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“007”</w:t>
      </w:r>
      <w:r w:rsidRPr="00AA173A">
        <w:rPr>
          <w:rFonts w:ascii="Times New Roman" w:hAnsi="Times New Roman" w:cs="Times New Roman"/>
          <w:sz w:val="24"/>
        </w:rPr>
        <w:t xml:space="preserve"> [Сума обов’язкових резервів (резервна база)] значення метрики T100 повинно дорівнювати значенню метрики T100 показника зі значенням параметра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20=020 (Довідково: середньоарифметична сума обов’язкових резервів згідно з установленими нормативами для наступного періоду утримання) НРП Q007=10.MM-1.YYYY (за попередній звітний період). При недотримані умови надається повідомлення: “Резервна база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20=007)] повинна дорівнювати середньоарифметичній сумі обов’язкових резервів, розрахованої за попередній звітний період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20=020)].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20=007 R034=…”. Помилка не є критичною.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 xml:space="preserve">9.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“008”</w:t>
      </w:r>
      <w:r w:rsidRPr="00AA173A">
        <w:rPr>
          <w:rFonts w:ascii="Times New Roman" w:hAnsi="Times New Roman" w:cs="Times New Roman"/>
          <w:sz w:val="24"/>
        </w:rPr>
        <w:t xml:space="preserve"> (Середньоарифметична сума обов’язкових резервів згідно з установленими нормативами) значення метрики T100 повинно дорівнювати середньоарифметичному значенню, яке розраховується за період утримання за формулою: Сума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20=007; Q007 за всі дні періоду)]/кількість календарних днів у періоді утримання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20=029)]. Контроль здійснюється з точністю до 2 копійок. При недотримані умови надається повідомлення: “Середньоарифметична сума обов’язкових резервів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20=008)] не дорівнює її розрахунковій сумі за весь період утримання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20=008”. Помилка не є критичною.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 xml:space="preserve">10.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“010”</w:t>
      </w:r>
      <w:r w:rsidRPr="00AA173A">
        <w:rPr>
          <w:rFonts w:ascii="Times New Roman" w:hAnsi="Times New Roman" w:cs="Times New Roman"/>
          <w:sz w:val="24"/>
        </w:rPr>
        <w:t xml:space="preserve"> (Середньоарифметична фактична сума залишків коштів на коррахунку банку) значення метрики T100 повинно дорівнювати середньоарифметичному значенню, яке розраховується за період утримання за формулою: Сума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20=009; Q007 за всі дні періоду)]/кількість календарних днів у періоді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20=029)]. Контроль здійснюється з точністю до 2 копійок. При недотримані умови надається повідомлення: “Середньоарифметична фактична сума залишків коштів на коррахунку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20=010)] не дорівнює її розрахунковій сумі за весь період утримання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20=010”. Помилка не є критичною.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1</w:t>
      </w:r>
      <w:r w:rsidR="00094E04" w:rsidRPr="00AA173A">
        <w:rPr>
          <w:rFonts w:ascii="Times New Roman" w:hAnsi="Times New Roman" w:cs="Times New Roman"/>
          <w:b/>
          <w:sz w:val="24"/>
        </w:rPr>
        <w:t>1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“013”</w:t>
      </w:r>
      <w:r w:rsidRPr="00AA173A">
        <w:rPr>
          <w:rFonts w:ascii="Times New Roman" w:hAnsi="Times New Roman" w:cs="Times New Roman"/>
          <w:sz w:val="24"/>
        </w:rPr>
        <w:t xml:space="preserve"> (Дані щодо зберігання обов’язкових резервів на коррахунку) значення метрики T100 повинно дорівнювати значенню, яке розраховується за формулою в розрізі НРП Q007 (Календарна дата періоду):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20=007)*0%. Контроль здійснюється з точністю до 2 копійок. При недотримані умови надається повідомлення: “Сума обсягу обов’язкових резервів на коррахунку [T100</w:t>
      </w:r>
      <w:r w:rsidRPr="00AA173A">
        <w:rPr>
          <w:rFonts w:ascii="Times New Roman" w:hAnsi="Times New Roman" w:cs="Times New Roman"/>
          <w:sz w:val="24"/>
          <w:lang w:val="ru-RU"/>
        </w:rPr>
        <w:t xml:space="preserve">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lang w:val="ru-RU"/>
        </w:rPr>
        <w:t>20=013)</w:t>
      </w:r>
      <w:r w:rsidRPr="00AA173A">
        <w:rPr>
          <w:rFonts w:ascii="Times New Roman" w:hAnsi="Times New Roman" w:cs="Times New Roman"/>
          <w:sz w:val="24"/>
        </w:rPr>
        <w:t xml:space="preserve">] повинна дорівнювати встановленому процентному відношенню до резервної бази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20=013 Q007=…”.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lastRenderedPageBreak/>
        <w:t>1</w:t>
      </w:r>
      <w:r w:rsidR="00094E04" w:rsidRPr="00AA173A">
        <w:rPr>
          <w:rFonts w:ascii="Times New Roman" w:hAnsi="Times New Roman" w:cs="Times New Roman"/>
          <w:b/>
          <w:sz w:val="24"/>
        </w:rPr>
        <w:t>2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“014”</w:t>
      </w:r>
      <w:r w:rsidRPr="00AA173A">
        <w:rPr>
          <w:rFonts w:ascii="Times New Roman" w:hAnsi="Times New Roman" w:cs="Times New Roman"/>
          <w:sz w:val="24"/>
        </w:rPr>
        <w:t xml:space="preserve"> (Дані щодо середньоарифметичного обсягу обов’язкових резервів на коррахунку) значення метрики T100 повинно дорівнювати середньоарифметичному значенню, яке розраховується за період утримання за формулою: Сума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20=013, Q007 за всі дні періоду)]/кількість календарних днів у періоді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20=029)]. Контроль здійснюється з точністю до 2 копійок. При недотримані умови надається повідомлення: “Середньоарифметичний обсяг обов’язкових резервів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20=014)] не дорівнює його розрахунковій сумі за весь період утримання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20=014 Q007=…”. Помилка не є критичною.</w:t>
      </w:r>
    </w:p>
    <w:p w:rsidR="00CC4661" w:rsidRPr="00AA173A" w:rsidRDefault="00CC4661" w:rsidP="00CC4661">
      <w:pPr>
        <w:spacing w:before="120" w:after="120" w:line="257" w:lineRule="auto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1</w:t>
      </w:r>
      <w:r w:rsidR="00094E04" w:rsidRPr="00AA173A">
        <w:rPr>
          <w:rFonts w:ascii="Times New Roman" w:hAnsi="Times New Roman" w:cs="Times New Roman"/>
          <w:b/>
          <w:sz w:val="24"/>
        </w:rPr>
        <w:t>3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“015”</w:t>
      </w:r>
      <w:r w:rsidRPr="00AA173A">
        <w:rPr>
          <w:rFonts w:ascii="Times New Roman" w:hAnsi="Times New Roman" w:cs="Times New Roman"/>
          <w:sz w:val="24"/>
        </w:rPr>
        <w:t xml:space="preserve"> (Відхилення для контролю за щоденними залишками) значення метрики T100 повинно дорівнювати різниці, яка розраховується в розрізі НРП Q007 (Календарна дата періоду) за формулою: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20=009) –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20=013). При недотримані умови надається повідомлення: “Сума відхилення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20=015)] повинна дорівнювати різниці між фактичною сумою залишків коштів на коррахунку та сумою обов’язкових резервів, що має зберігатися на коррахунку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20=015 Q007=…”. Помилка не є критичною.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1</w:t>
      </w:r>
      <w:r w:rsidR="00094E04" w:rsidRPr="00AA173A">
        <w:rPr>
          <w:rFonts w:ascii="Times New Roman" w:hAnsi="Times New Roman" w:cs="Times New Roman"/>
          <w:b/>
          <w:sz w:val="24"/>
        </w:rPr>
        <w:t>4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“016”</w:t>
      </w:r>
      <w:r w:rsidRPr="00AA173A">
        <w:rPr>
          <w:rFonts w:ascii="Times New Roman" w:hAnsi="Times New Roman" w:cs="Times New Roman"/>
          <w:sz w:val="24"/>
        </w:rPr>
        <w:t xml:space="preserve"> (Середньоарифметичне відхилення для контролю за щоденними залишками) значення метрики T100 повинно дорівнювати середньоарифметичному значенню, яке розраховується за період утримання за формулою: Сума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20=015, Q007 за всі дні періоду)]/кількість календарних днів у періоді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20=029)]. Контроль здійснюється з точністю до 2 копійок. При недотримані умови надається повідомлення: “Середньоарифметичне відхилення для контролю за щоденними залишками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20=016)] не дорівнює його розрахунковій сумі за весь період утримання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lang w:val="ru-RU"/>
        </w:rPr>
        <w:t>20</w:t>
      </w:r>
      <w:r w:rsidRPr="00AA173A">
        <w:rPr>
          <w:rFonts w:ascii="Times New Roman" w:hAnsi="Times New Roman" w:cs="Times New Roman"/>
          <w:sz w:val="24"/>
        </w:rPr>
        <w:t>=016”. Помилка не є критичною.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1</w:t>
      </w:r>
      <w:r w:rsidR="00094E04" w:rsidRPr="00AA173A">
        <w:rPr>
          <w:rFonts w:ascii="Times New Roman" w:hAnsi="Times New Roman" w:cs="Times New Roman"/>
          <w:b/>
          <w:sz w:val="24"/>
          <w:lang w:val="ru-RU"/>
        </w:rPr>
        <w:t>5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  <w:lang w:val="ru-RU"/>
        </w:rPr>
        <w:t xml:space="preserve">20 </w:t>
      </w:r>
      <w:r w:rsidRPr="00AA173A">
        <w:rPr>
          <w:rFonts w:ascii="Times New Roman" w:hAnsi="Times New Roman" w:cs="Times New Roman"/>
          <w:b/>
          <w:sz w:val="24"/>
        </w:rPr>
        <w:t xml:space="preserve">дорівнює </w:t>
      </w:r>
      <w:r w:rsidRPr="00AA173A">
        <w:rPr>
          <w:rFonts w:ascii="Times New Roman" w:hAnsi="Times New Roman" w:cs="Times New Roman"/>
          <w:b/>
          <w:sz w:val="24"/>
          <w:lang w:val="ru-RU"/>
        </w:rPr>
        <w:t>“</w:t>
      </w:r>
      <w:r w:rsidRPr="00AA173A">
        <w:rPr>
          <w:rFonts w:ascii="Times New Roman" w:hAnsi="Times New Roman" w:cs="Times New Roman"/>
          <w:b/>
          <w:sz w:val="24"/>
        </w:rPr>
        <w:t>017</w:t>
      </w:r>
      <w:r w:rsidRPr="00AA173A">
        <w:rPr>
          <w:rFonts w:ascii="Times New Roman" w:hAnsi="Times New Roman" w:cs="Times New Roman"/>
          <w:b/>
          <w:sz w:val="24"/>
          <w:lang w:val="ru-RU"/>
        </w:rPr>
        <w:t>”</w:t>
      </w:r>
      <w:r w:rsidRPr="00AA173A">
        <w:rPr>
          <w:rFonts w:ascii="Times New Roman" w:hAnsi="Times New Roman" w:cs="Times New Roman"/>
          <w:sz w:val="24"/>
        </w:rPr>
        <w:t xml:space="preserve"> (Кількість випадків недорезервування коштів):</w:t>
      </w:r>
    </w:p>
    <w:p w:rsidR="00CC4661" w:rsidRPr="00AA173A" w:rsidRDefault="00CC4661" w:rsidP="00CC4661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sz w:val="24"/>
        </w:rPr>
        <w:t>1</w:t>
      </w:r>
      <w:r w:rsidR="00094E04" w:rsidRPr="00AA173A">
        <w:rPr>
          <w:rFonts w:ascii="Times New Roman" w:hAnsi="Times New Roman" w:cs="Times New Roman"/>
          <w:sz w:val="24"/>
        </w:rPr>
        <w:t>5</w:t>
      </w:r>
      <w:r w:rsidRPr="00AA173A">
        <w:rPr>
          <w:rFonts w:ascii="Times New Roman" w:hAnsi="Times New Roman" w:cs="Times New Roman"/>
          <w:sz w:val="24"/>
        </w:rPr>
        <w:t xml:space="preserve">.1. Значення метрики T100 (Кількість випадків недорезервування коштів) повинно дорівнювати “1”, якщо значення метрики T100 показника зі значенням параметра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20=015 (Щоденна сума відхилення залишків коштів на коррахунку банку від визначеного обсягу обов'язкових резервів) менше нуля. При недотриманні умови надається повідомлення: “Для відхилення із знаком “мінус” кількість випадків недорезервування коштів повинно дорівнювати “1”.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20=017 Q007=…”.</w:t>
      </w:r>
    </w:p>
    <w:p w:rsidR="00CC4661" w:rsidRPr="00AA173A" w:rsidRDefault="00CC4661" w:rsidP="00CC4661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sz w:val="24"/>
        </w:rPr>
        <w:t>1</w:t>
      </w:r>
      <w:r w:rsidR="00094E04" w:rsidRPr="00AA173A">
        <w:rPr>
          <w:rFonts w:ascii="Times New Roman" w:hAnsi="Times New Roman" w:cs="Times New Roman"/>
          <w:sz w:val="24"/>
        </w:rPr>
        <w:t>5</w:t>
      </w:r>
      <w:r w:rsidRPr="00AA173A">
        <w:rPr>
          <w:rFonts w:ascii="Times New Roman" w:hAnsi="Times New Roman" w:cs="Times New Roman"/>
          <w:sz w:val="24"/>
        </w:rPr>
        <w:t xml:space="preserve">.2. Значення метрики T100 (Кількість випадків недорезервування коштів) повинно дорівнювати “0”, якщо значення метрики T100 показника зі значенням параметра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20=015 (Щоденна сума відхилення залишків коштів на коррахунку банку від визначеного обсягу обов'язкових резервів) більше або дорівнює нулю. При недотриманні умови надається повідомлення: “При відсутності відхилення або для відхилення із знаком “плюс” кількість випадків недорезервування коштів повинно дорівнювати “0”.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20=017 Q007=…”.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1</w:t>
      </w:r>
      <w:r w:rsidR="00EF070D" w:rsidRPr="00AA173A">
        <w:rPr>
          <w:rFonts w:ascii="Times New Roman" w:hAnsi="Times New Roman" w:cs="Times New Roman"/>
          <w:b/>
          <w:sz w:val="24"/>
        </w:rPr>
        <w:t>6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“018”</w:t>
      </w:r>
      <w:r w:rsidRPr="00AA173A">
        <w:rPr>
          <w:rFonts w:ascii="Times New Roman" w:hAnsi="Times New Roman" w:cs="Times New Roman"/>
          <w:sz w:val="24"/>
        </w:rPr>
        <w:t xml:space="preserve"> (Кількість випадків недорезервування коштів за період утримання) значення метрики T100 повинно дорівнювати значенню, яке розраховується за період утримання за формулою: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20=017; Q007=11.MM-1.YYYY) +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20=017; Q007=12.MM-1.YYYY) + … +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20=017; Q007=10.MM.YYYY). При недотримані умови надається повідомлення: “Кількість випадків недорезервування коштів за період утримання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20=018)] не дорівнює його розрахунковій сумі за весь період утримання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20=018”. Помилка не є критичною.</w:t>
      </w:r>
    </w:p>
    <w:p w:rsidR="00CC4661" w:rsidRPr="00AA173A" w:rsidRDefault="00A51B7D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AA173A">
        <w:rPr>
          <w:rFonts w:ascii="Times New Roman" w:hAnsi="Times New Roman" w:cs="Times New Roman"/>
          <w:b/>
          <w:bCs/>
          <w:sz w:val="24"/>
          <w:szCs w:val="24"/>
        </w:rPr>
        <w:t xml:space="preserve">Для показника зі значенням параметра </w:t>
      </w:r>
      <w:r w:rsidRPr="00AA173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</w:t>
      </w:r>
      <w:r w:rsidRPr="00AA173A">
        <w:rPr>
          <w:rFonts w:ascii="Times New Roman" w:hAnsi="Times New Roman" w:cs="Times New Roman"/>
          <w:b/>
          <w:bCs/>
          <w:sz w:val="24"/>
          <w:szCs w:val="24"/>
        </w:rPr>
        <w:t>20 дорівнює “019”</w:t>
      </w:r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r w:rsidR="007E0FB5" w:rsidRPr="007E0FB5">
        <w:rPr>
          <w:rFonts w:ascii="Times New Roman" w:hAnsi="Times New Roman" w:cs="Times New Roman"/>
          <w:sz w:val="24"/>
          <w:szCs w:val="24"/>
        </w:rPr>
        <w:t xml:space="preserve">(Сума обов’язкових резервів згідно з установленими нормативами для наступного періоду утримання) значення </w:t>
      </w:r>
      <w:r w:rsidR="007E0FB5" w:rsidRPr="007E0FB5">
        <w:rPr>
          <w:rFonts w:ascii="Times New Roman" w:hAnsi="Times New Roman" w:cs="Times New Roman"/>
          <w:sz w:val="24"/>
          <w:szCs w:val="24"/>
        </w:rPr>
        <w:lastRenderedPageBreak/>
        <w:t>метрики T100 повинно дорівнювати значенню, яке розраховується за формулою в розрізі НРП Q007 (Календарна дата періоду): T100 (FOR20=003, R034=1)*0%+ T100 ( FOR20=045, R034=1)*15% + Т100 (FOR20=046, R034=1)*15% + Т100 (FOR20=001, R034=1; FOR20=002, R034=1)*25% + Т100 (FOR20=044, R034=1)*15% + Т100 (FOR20=003, R034=2)*15% + Т100 (FOR20=045, R034=2)*25% + T100 (FOR20=046, R034=2)*25% + T100 (FOR20=001, R034=2; FOR20=002, R034=2)*35% + T100 (FOR20=044, R034=2)*25%. Контроль здійснюється з точністю до 2 копійок. При недотримані умови надається повідомлення: “Сума обов’язкових резервів для наступного періоду утримання [T100 (FOR20=019)] не дорівнює сумі, розрахованої за нормативами обов’язкового резервування […]. Для аналізу: FOR20=019 Q007=…”</w:t>
      </w:r>
      <w:bookmarkStart w:id="0" w:name="_GoBack"/>
      <w:bookmarkEnd w:id="0"/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1</w:t>
      </w:r>
      <w:r w:rsidR="00EF070D" w:rsidRPr="00AA173A">
        <w:rPr>
          <w:rFonts w:ascii="Times New Roman" w:hAnsi="Times New Roman" w:cs="Times New Roman"/>
          <w:b/>
          <w:sz w:val="24"/>
        </w:rPr>
        <w:t>8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“020”</w:t>
      </w:r>
      <w:r w:rsidRPr="00AA173A">
        <w:rPr>
          <w:rFonts w:ascii="Times New Roman" w:hAnsi="Times New Roman" w:cs="Times New Roman"/>
          <w:sz w:val="24"/>
        </w:rPr>
        <w:t xml:space="preserve"> (Середньоарифметична сума обов’язкових резервів згідно з установленими нормативами для наступного періоду утримання) значення метрики T100 повинно дорівнювати середньоарифметичному значенню, яке розраховується за період визначення за формулою: Сума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20=019; Q007 за всі дні періоду)]/кількість календарних днів у періоді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20=029)]. Контроль здійснюється з точністю до 2 копійок. При недотримані умови надається повідомлення: “Середньоарифметична сума обов’язкових резервів для наступного періоду утримання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20=020)] не дорівнює її розрахунковій сумі за весь період визначення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20=020”.</w:t>
      </w:r>
    </w:p>
    <w:p w:rsidR="00CC4661" w:rsidRPr="00AA173A" w:rsidRDefault="00EF070D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19</w:t>
      </w:r>
      <w:r w:rsidR="00CC4661"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="00CC4661"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="00CC4661" w:rsidRPr="00AA173A">
        <w:rPr>
          <w:rFonts w:ascii="Times New Roman" w:hAnsi="Times New Roman" w:cs="Times New Roman"/>
          <w:b/>
          <w:sz w:val="24"/>
        </w:rPr>
        <w:t>20 дорівнює “048”</w:t>
      </w:r>
      <w:r w:rsidR="00CC4661" w:rsidRPr="00AA173A">
        <w:rPr>
          <w:rFonts w:ascii="Times New Roman" w:hAnsi="Times New Roman" w:cs="Times New Roman"/>
          <w:sz w:val="24"/>
        </w:rPr>
        <w:t xml:space="preserve"> [Середньоарифметична фактична сума залишків коштів на рахунку умовного зберігання (ескроу) банку в Національному банку] значення метрики T100 повинно дорівнювати середньоарифметичному значенню, яке розраховується за період утримання за формулою: Сума [T100 (</w:t>
      </w:r>
      <w:r w:rsidR="00CC4661" w:rsidRPr="00AA173A">
        <w:rPr>
          <w:rFonts w:ascii="Times New Roman" w:hAnsi="Times New Roman" w:cs="Times New Roman"/>
          <w:sz w:val="24"/>
          <w:lang w:val="en-US"/>
        </w:rPr>
        <w:t>FOR</w:t>
      </w:r>
      <w:r w:rsidR="00CC4661" w:rsidRPr="00AA173A">
        <w:rPr>
          <w:rFonts w:ascii="Times New Roman" w:hAnsi="Times New Roman" w:cs="Times New Roman"/>
          <w:sz w:val="24"/>
        </w:rPr>
        <w:t>20=047; Q007 за всі дні періоду)]/кількість календарних днів у періоді [T100 (</w:t>
      </w:r>
      <w:r w:rsidR="00CC4661" w:rsidRPr="00AA173A">
        <w:rPr>
          <w:rFonts w:ascii="Times New Roman" w:hAnsi="Times New Roman" w:cs="Times New Roman"/>
          <w:sz w:val="24"/>
          <w:lang w:val="en-US"/>
        </w:rPr>
        <w:t>FOR</w:t>
      </w:r>
      <w:r w:rsidR="00CC4661" w:rsidRPr="00AA173A">
        <w:rPr>
          <w:rFonts w:ascii="Times New Roman" w:hAnsi="Times New Roman" w:cs="Times New Roman"/>
          <w:sz w:val="24"/>
        </w:rPr>
        <w:t>20=029)]. Контроль здійснюється з точністю до 2 копійок. При недотримані умови надається повідомлення: “Середньоарифметична фактична сума залишків коштів на рахунку умовного зберігання (ескроу) банку в Національному банку [T100 (</w:t>
      </w:r>
      <w:r w:rsidR="00CC4661" w:rsidRPr="00AA173A">
        <w:rPr>
          <w:rFonts w:ascii="Times New Roman" w:hAnsi="Times New Roman" w:cs="Times New Roman"/>
          <w:sz w:val="24"/>
          <w:lang w:val="en-US"/>
        </w:rPr>
        <w:t>FOR</w:t>
      </w:r>
      <w:r w:rsidR="00CC4661" w:rsidRPr="00AA173A">
        <w:rPr>
          <w:rFonts w:ascii="Times New Roman" w:hAnsi="Times New Roman" w:cs="Times New Roman"/>
          <w:sz w:val="24"/>
        </w:rPr>
        <w:t xml:space="preserve">20=048)] не дорівнює її розрахунковій сумі за весь період утримання […]. Для аналізу: </w:t>
      </w:r>
      <w:r w:rsidR="00CC4661" w:rsidRPr="00AA173A">
        <w:rPr>
          <w:rFonts w:ascii="Times New Roman" w:hAnsi="Times New Roman" w:cs="Times New Roman"/>
          <w:sz w:val="24"/>
          <w:lang w:val="en-US"/>
        </w:rPr>
        <w:t>FOR</w:t>
      </w:r>
      <w:r w:rsidR="00CC4661" w:rsidRPr="00AA173A">
        <w:rPr>
          <w:rFonts w:ascii="Times New Roman" w:hAnsi="Times New Roman" w:cs="Times New Roman"/>
          <w:sz w:val="24"/>
          <w:lang w:val="ru-RU"/>
        </w:rPr>
        <w:t>20</w:t>
      </w:r>
      <w:r w:rsidR="00CC4661" w:rsidRPr="00AA173A">
        <w:rPr>
          <w:rFonts w:ascii="Times New Roman" w:hAnsi="Times New Roman" w:cs="Times New Roman"/>
          <w:sz w:val="24"/>
        </w:rPr>
        <w:t>=</w:t>
      </w:r>
      <w:r w:rsidR="00CC4661" w:rsidRPr="00AA173A">
        <w:rPr>
          <w:rFonts w:ascii="Times New Roman" w:hAnsi="Times New Roman" w:cs="Times New Roman"/>
          <w:sz w:val="24"/>
          <w:lang w:val="ru-RU"/>
        </w:rPr>
        <w:t>048</w:t>
      </w:r>
      <w:r w:rsidR="00CC4661" w:rsidRPr="00AA173A">
        <w:rPr>
          <w:rFonts w:ascii="Times New Roman" w:hAnsi="Times New Roman" w:cs="Times New Roman"/>
          <w:sz w:val="24"/>
        </w:rPr>
        <w:t>”. Помилка не є критичною.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2</w:t>
      </w:r>
      <w:r w:rsidR="00EF070D" w:rsidRPr="00AA173A">
        <w:rPr>
          <w:rFonts w:ascii="Times New Roman" w:hAnsi="Times New Roman" w:cs="Times New Roman"/>
          <w:b/>
          <w:sz w:val="24"/>
          <w:lang w:val="ru-RU"/>
        </w:rPr>
        <w:t>0</w:t>
      </w:r>
      <w:r w:rsidRPr="00AA173A">
        <w:rPr>
          <w:rFonts w:ascii="Times New Roman" w:hAnsi="Times New Roman" w:cs="Times New Roman"/>
          <w:b/>
          <w:sz w:val="24"/>
        </w:rPr>
        <w:t>. Для показника зі значенням параметра FOR20 дорівнює “049”</w:t>
      </w:r>
      <w:r w:rsidRPr="00AA173A">
        <w:rPr>
          <w:rFonts w:ascii="Times New Roman" w:hAnsi="Times New Roman" w:cs="Times New Roman"/>
          <w:sz w:val="24"/>
        </w:rPr>
        <w:t xml:space="preserve"> [Фактична сума залишків коштів на кореспондентському рахунку банку в Національному банку та на рахунку умовного зберігання (ескроу) банку в Національному банку (у розрізі днів)] значення метрики T100 в розрізі значень НРП Q007 повинно дорівнювати сумі значень, які розраховується за період утримання за формулою: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lang w:val="ru-RU"/>
        </w:rPr>
        <w:t>20</w:t>
      </w:r>
      <w:r w:rsidRPr="00AA173A">
        <w:rPr>
          <w:rFonts w:ascii="Times New Roman" w:hAnsi="Times New Roman" w:cs="Times New Roman"/>
          <w:sz w:val="24"/>
        </w:rPr>
        <w:t>=009) +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lang w:val="ru-RU"/>
        </w:rPr>
        <w:t>20</w:t>
      </w:r>
      <w:r w:rsidRPr="00AA173A">
        <w:rPr>
          <w:rFonts w:ascii="Times New Roman" w:hAnsi="Times New Roman" w:cs="Times New Roman"/>
          <w:sz w:val="24"/>
        </w:rPr>
        <w:t>=047)]</w:t>
      </w:r>
      <w:r w:rsidRPr="00AA173A">
        <w:rPr>
          <w:rFonts w:ascii="Times New Roman" w:hAnsi="Times New Roman" w:cs="Times New Roman"/>
          <w:sz w:val="24"/>
          <w:lang w:val="ru-RU"/>
        </w:rPr>
        <w:t>.</w:t>
      </w:r>
      <w:r w:rsidRPr="00AA173A">
        <w:rPr>
          <w:rFonts w:ascii="Times New Roman" w:hAnsi="Times New Roman" w:cs="Times New Roman"/>
          <w:sz w:val="24"/>
        </w:rPr>
        <w:t xml:space="preserve"> При недотримані умови надається повідомлення: “Фактична сума залишків коштів на кореспондентському рахунку банку в Національному банку та на рахунку умовного зберігання (ескроу) банку в Національному банку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lang w:val="ru-RU"/>
        </w:rPr>
        <w:t>20</w:t>
      </w:r>
      <w:r w:rsidRPr="00AA173A">
        <w:rPr>
          <w:rFonts w:ascii="Times New Roman" w:hAnsi="Times New Roman" w:cs="Times New Roman"/>
          <w:sz w:val="24"/>
        </w:rPr>
        <w:t>=049)] не дорівнює її розрахунковій сумі в розрізі значень НРП Q007</w:t>
      </w:r>
      <w:r w:rsidRPr="00AA173A">
        <w:rPr>
          <w:rFonts w:ascii="Times New Roman" w:hAnsi="Times New Roman" w:cs="Times New Roman"/>
          <w:sz w:val="24"/>
          <w:lang w:val="ru-RU"/>
        </w:rPr>
        <w:t xml:space="preserve"> </w:t>
      </w:r>
      <w:r w:rsidRPr="00AA173A">
        <w:rPr>
          <w:rFonts w:ascii="Times New Roman" w:hAnsi="Times New Roman" w:cs="Times New Roman"/>
          <w:sz w:val="24"/>
        </w:rPr>
        <w:t xml:space="preserve">за весь період утримання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20=049”.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2</w:t>
      </w:r>
      <w:r w:rsidR="00EF070D" w:rsidRPr="00AA173A">
        <w:rPr>
          <w:rFonts w:ascii="Times New Roman" w:hAnsi="Times New Roman" w:cs="Times New Roman"/>
          <w:b/>
          <w:sz w:val="24"/>
        </w:rPr>
        <w:t>1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“050”</w:t>
      </w:r>
      <w:r w:rsidRPr="00AA173A">
        <w:rPr>
          <w:rFonts w:ascii="Times New Roman" w:hAnsi="Times New Roman" w:cs="Times New Roman"/>
          <w:sz w:val="24"/>
        </w:rPr>
        <w:t xml:space="preserve"> [Середньоарифметична фактична сума залишків коштів на кореспондентському рахунку банку в Національному банку та на рахунку умовного зберігання (ескроу) банку в Національному банку] значення метрики T100 повинно дорівнювати середньоарифметичному значенню, яке розраховується за період утримання за формулою: Сума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20=049; Q007 за всі дні періоду)]/кількість календарних днів у періоді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20=029)]. Контроль здійснюється з точністю до 2 копійок. При недотримані умови надається повідомлення: “Середньоарифметична фактична сума залишків коштів на кореспондентському рахунку банку в Національному банку та на рахунку умовного зберігання (ескроу) банку в Національному банку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lang w:val="ru-RU"/>
        </w:rPr>
        <w:t>20</w:t>
      </w:r>
      <w:r w:rsidRPr="00AA173A">
        <w:rPr>
          <w:rFonts w:ascii="Times New Roman" w:hAnsi="Times New Roman" w:cs="Times New Roman"/>
          <w:sz w:val="24"/>
        </w:rPr>
        <w:t xml:space="preserve">=050)] не дорівнює її розрахунковій сумі за весь період утримання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20=050”. Помилка не є критичною.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lastRenderedPageBreak/>
        <w:t>2</w:t>
      </w:r>
      <w:r w:rsidR="00EF070D" w:rsidRPr="00AA173A">
        <w:rPr>
          <w:rFonts w:ascii="Times New Roman" w:hAnsi="Times New Roman" w:cs="Times New Roman"/>
          <w:b/>
          <w:sz w:val="24"/>
        </w:rPr>
        <w:t>2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“051”</w:t>
      </w:r>
      <w:r w:rsidRPr="00AA173A">
        <w:rPr>
          <w:rFonts w:ascii="Times New Roman" w:hAnsi="Times New Roman" w:cs="Times New Roman"/>
          <w:sz w:val="24"/>
        </w:rPr>
        <w:t xml:space="preserve"> [Відхилення фактичної суми залишків коштів на коррахунку банку в Національному банку та на рахунку умовного зберігання (ескроу) банку в Національному банку від суми обов'язкових резервів для періоду утримання (у розрізі днів)] значення метрики T100 повинно дорівнювати різниці, яка розраховується в розрізі НРП Q007 (Календарна дата періоду) за формулою: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20=049) -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20=007). При недотримані умови надається повідомлення: “Сума відхилення залишків коштів на коррахунку та на рахунку умовного зберігання (ескроу) від суми обов’язкових резервів для періоду утримання [</w:t>
      </w:r>
      <w:r w:rsidRPr="00AA173A">
        <w:rPr>
          <w:rFonts w:ascii="Times New Roman" w:hAnsi="Times New Roman" w:cs="Times New Roman"/>
          <w:sz w:val="24"/>
          <w:lang w:val="en-US"/>
        </w:rPr>
        <w:t>T</w:t>
      </w:r>
      <w:r w:rsidRPr="00AA173A">
        <w:rPr>
          <w:rFonts w:ascii="Times New Roman" w:hAnsi="Times New Roman" w:cs="Times New Roman"/>
          <w:sz w:val="24"/>
        </w:rPr>
        <w:t>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20=051)] не дорівнює розрахунковій різниці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20=049) -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20=007)].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20=051 Q007=…”. Помилка не є критичною.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2</w:t>
      </w:r>
      <w:r w:rsidR="00EF070D" w:rsidRPr="00AA173A">
        <w:rPr>
          <w:rFonts w:ascii="Times New Roman" w:hAnsi="Times New Roman" w:cs="Times New Roman"/>
          <w:b/>
          <w:sz w:val="24"/>
        </w:rPr>
        <w:t>3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“052”</w:t>
      </w:r>
      <w:r w:rsidRPr="00AA173A">
        <w:rPr>
          <w:rFonts w:ascii="Times New Roman" w:hAnsi="Times New Roman" w:cs="Times New Roman"/>
          <w:sz w:val="24"/>
        </w:rPr>
        <w:t xml:space="preserve"> (Середньоарифметичне відхилення фактичної суми залишків коштів на коррахунку банку в Національному банку та на рахунку умовного зберігання (ескроу) банку в Національному банку від суми обов'язкових резервів для періоду утримання) значення метрики T100 повинно дорівнювати середньоарифметичному значенню, яке розраховується за період утримання за формулою: Сума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20=051; Q007 за всі дні періоду)]/кількість календарних днів у періоді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20=029)]. Контроль здійснюється з точністю до 2 копійок. При недотримані умови надається повідомлення: “Середньоарифметичне відхилення залишків коштів на коррахунку та на рахунку умовного зберігання (ескроу) від суми обов'язкових резервів для періоду утримання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20=052)] не дорівнює його розрахунковій сумі за весь період утримання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20=052”. Помилка не є критичною.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2</w:t>
      </w:r>
      <w:r w:rsidR="00EF070D" w:rsidRPr="00AA173A">
        <w:rPr>
          <w:rFonts w:ascii="Times New Roman" w:hAnsi="Times New Roman" w:cs="Times New Roman"/>
          <w:b/>
          <w:sz w:val="24"/>
        </w:rPr>
        <w:t>4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“056”</w:t>
      </w:r>
      <w:r w:rsidRPr="00AA173A">
        <w:rPr>
          <w:rFonts w:ascii="Times New Roman" w:hAnsi="Times New Roman" w:cs="Times New Roman"/>
          <w:sz w:val="24"/>
        </w:rPr>
        <w:t xml:space="preserve"> (Середньоарифметична сума ОВДП, з ISIN, призначеними починаючи з 01.01.2023 року, які можуть зараховуватись у покриття обов’язкових резервів, за період утримання) значення метрики T100 повинно дорівнювати середньоарифметичному значенню, яке розраховується за період утримання за формулою: Сума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20=055; Q007 за всі дні періоду)]/кількість календарних днів у періоді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20=029)]. Контроль здійснюється з точністю до 2 копійок. При недотримані умови надається повідомлення: “Середньоарифметична сума ОВДП, з ISIN, призначеними починаючи з 01.01.2023 року, які можуть зараховуватись у покриття обов’язкових резервів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20=056)] не дорівнює його розрахунковій сумі за весь період утримання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20=056”. Помилка не є критичною.</w:t>
      </w:r>
    </w:p>
    <w:p w:rsidR="001961C3" w:rsidRPr="00AA173A" w:rsidRDefault="00CC4661" w:rsidP="00CC4661">
      <w:pPr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2</w:t>
      </w:r>
      <w:r w:rsidR="00EF070D" w:rsidRPr="00AA173A">
        <w:rPr>
          <w:rFonts w:ascii="Times New Roman" w:hAnsi="Times New Roman" w:cs="Times New Roman"/>
          <w:b/>
          <w:sz w:val="24"/>
        </w:rPr>
        <w:t>5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“060”</w:t>
      </w:r>
      <w:r w:rsidRPr="00AA173A">
        <w:rPr>
          <w:rFonts w:ascii="Times New Roman" w:hAnsi="Times New Roman" w:cs="Times New Roman"/>
          <w:sz w:val="24"/>
        </w:rPr>
        <w:t xml:space="preserve"> [Відхилення середньоарифметичної суми залишків коштів на коррахунку банку в Національному банку та на рахунку умовного зберігання (ескроу) банку в Національному банку з урахуванням суми ОВДП, що зараховується у покриття обовʼязкових резервів від суми обов’язкових резервів для періоду утримання] значення метрики T100 повинно дорівнювати значенню, яка розраховується за формулою: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20=050) +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20=058) -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20=008). При недотримані умови надається повідомлення: “Сума відхилення середньоарифметичної суми залишків коштів на коррахунку та на рахунку умовного зберігання (ескроу) з урахуванням ОВДП від суми обов’язкових резервів для періоду утримання [</w:t>
      </w:r>
      <w:r w:rsidRPr="00AA173A">
        <w:rPr>
          <w:rFonts w:ascii="Times New Roman" w:hAnsi="Times New Roman" w:cs="Times New Roman"/>
          <w:sz w:val="24"/>
          <w:lang w:val="en-US"/>
        </w:rPr>
        <w:t>T</w:t>
      </w:r>
      <w:r w:rsidRPr="00AA173A">
        <w:rPr>
          <w:rFonts w:ascii="Times New Roman" w:hAnsi="Times New Roman" w:cs="Times New Roman"/>
          <w:sz w:val="24"/>
        </w:rPr>
        <w:t>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20=060)] не дорівнює розрахунковому значенню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20=050) +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20=058) -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20=008)].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20=060”. Помилка не є критичною.</w:t>
      </w:r>
    </w:p>
    <w:p w:rsidR="00AA173A" w:rsidRPr="00AA173A" w:rsidRDefault="00AA173A" w:rsidP="00AA173A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173A">
        <w:rPr>
          <w:rFonts w:ascii="Times New Roman" w:hAnsi="Times New Roman" w:cs="Times New Roman"/>
          <w:b/>
          <w:bCs/>
          <w:sz w:val="24"/>
          <w:szCs w:val="24"/>
          <w:u w:val="single"/>
        </w:rPr>
        <w:t>Логічний контроль (вторинний) між показниками (в т. ч. контроль показників між різними файлами)</w:t>
      </w:r>
    </w:p>
    <w:p w:rsidR="00AA173A" w:rsidRPr="00AA173A" w:rsidRDefault="00AA173A" w:rsidP="00AA173A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73A">
        <w:rPr>
          <w:rFonts w:ascii="Times New Roman" w:hAnsi="Times New Roman" w:cs="Times New Roman"/>
          <w:b/>
          <w:bCs/>
          <w:sz w:val="24"/>
          <w:szCs w:val="24"/>
        </w:rPr>
        <w:t>26. Для показника зі значенням параметра FOR20 дорівнює “011”</w:t>
      </w:r>
      <w:r w:rsidRPr="00AA173A">
        <w:rPr>
          <w:rFonts w:ascii="Times New Roman" w:hAnsi="Times New Roman" w:cs="Times New Roman"/>
          <w:sz w:val="24"/>
          <w:szCs w:val="24"/>
        </w:rPr>
        <w:t xml:space="preserve"> [Середньоарифметична сума строкових коштів і вкладів (депозитів) фізичних осіб з початковим строком погашення до 92-х календарних днів (включно)] здійснюється перевірка з даними файла 20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173A">
        <w:rPr>
          <w:rFonts w:ascii="Times New Roman" w:hAnsi="Times New Roman" w:cs="Times New Roman"/>
          <w:sz w:val="24"/>
          <w:szCs w:val="24"/>
        </w:rPr>
        <w:t xml:space="preserve"> за попередній звітний період (10.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AA173A">
        <w:rPr>
          <w:rFonts w:ascii="Times New Roman" w:hAnsi="Times New Roman" w:cs="Times New Roman"/>
          <w:sz w:val="24"/>
          <w:szCs w:val="24"/>
        </w:rPr>
        <w:t>-1.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AA173A">
        <w:rPr>
          <w:rFonts w:ascii="Times New Roman" w:hAnsi="Times New Roman" w:cs="Times New Roman"/>
          <w:sz w:val="24"/>
          <w:szCs w:val="24"/>
        </w:rPr>
        <w:t>).</w:t>
      </w:r>
    </w:p>
    <w:p w:rsidR="00AA173A" w:rsidRPr="00AA173A" w:rsidRDefault="00AA173A" w:rsidP="00AA173A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sz w:val="24"/>
          <w:szCs w:val="24"/>
          <w:lang w:val="ru-RU"/>
        </w:rPr>
        <w:lastRenderedPageBreak/>
        <w:t>26</w:t>
      </w:r>
      <w:r w:rsidRPr="00AA173A">
        <w:rPr>
          <w:rFonts w:ascii="Times New Roman" w:hAnsi="Times New Roman" w:cs="Times New Roman"/>
          <w:sz w:val="24"/>
          <w:szCs w:val="24"/>
        </w:rPr>
        <w:t>.1. Якщо файл 20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173A">
        <w:rPr>
          <w:rFonts w:ascii="Times New Roman" w:hAnsi="Times New Roman" w:cs="Times New Roman"/>
          <w:sz w:val="24"/>
          <w:szCs w:val="24"/>
        </w:rPr>
        <w:t xml:space="preserve"> за попередній звітний період (10.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AA173A">
        <w:rPr>
          <w:rFonts w:ascii="Times New Roman" w:hAnsi="Times New Roman" w:cs="Times New Roman"/>
          <w:sz w:val="24"/>
          <w:szCs w:val="24"/>
        </w:rPr>
        <w:t>-1.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AA173A">
        <w:rPr>
          <w:rFonts w:ascii="Times New Roman" w:hAnsi="Times New Roman" w:cs="Times New Roman"/>
          <w:sz w:val="24"/>
          <w:szCs w:val="24"/>
        </w:rPr>
        <w:t>) не отриманий НБУ</w:t>
      </w:r>
      <w:r w:rsidRPr="00AA17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A173A">
        <w:rPr>
          <w:rFonts w:ascii="Times New Roman" w:hAnsi="Times New Roman" w:cs="Times New Roman"/>
          <w:sz w:val="24"/>
          <w:szCs w:val="24"/>
        </w:rPr>
        <w:t xml:space="preserve"> надається повідомлення: “Відсутні дані файла 20X на дату =… для порівняння”. Помилка не є критичною.</w:t>
      </w:r>
    </w:p>
    <w:p w:rsidR="00AA173A" w:rsidRPr="00AA173A" w:rsidRDefault="00AA173A" w:rsidP="00AA173A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sz w:val="24"/>
          <w:szCs w:val="24"/>
        </w:rPr>
        <w:t>26.2. Якщо файл 20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173A">
        <w:rPr>
          <w:rFonts w:ascii="Times New Roman" w:hAnsi="Times New Roman" w:cs="Times New Roman"/>
          <w:sz w:val="24"/>
          <w:szCs w:val="24"/>
        </w:rPr>
        <w:t xml:space="preserve"> за попередній звітний період отриманий НБУ, то значення метрики T100 (файла 20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173A">
        <w:rPr>
          <w:rFonts w:ascii="Times New Roman" w:hAnsi="Times New Roman" w:cs="Times New Roman"/>
          <w:sz w:val="24"/>
          <w:szCs w:val="24"/>
        </w:rPr>
        <w:t xml:space="preserve"> за звітний період) в розрізі параметра R034 (Код належності до національної/іноземної валюти) повинно дорівнювати середньоарифметичному значенню, яке розраховується за даними файла 20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173A">
        <w:rPr>
          <w:rFonts w:ascii="Times New Roman" w:hAnsi="Times New Roman" w:cs="Times New Roman"/>
          <w:sz w:val="24"/>
          <w:szCs w:val="24"/>
        </w:rPr>
        <w:t xml:space="preserve"> за попередній звітний період (10.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AA173A">
        <w:rPr>
          <w:rFonts w:ascii="Times New Roman" w:hAnsi="Times New Roman" w:cs="Times New Roman"/>
          <w:sz w:val="24"/>
          <w:szCs w:val="24"/>
        </w:rPr>
        <w:t>-1.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AA173A">
        <w:rPr>
          <w:rFonts w:ascii="Times New Roman" w:hAnsi="Times New Roman" w:cs="Times New Roman"/>
          <w:sz w:val="24"/>
          <w:szCs w:val="24"/>
        </w:rPr>
        <w:t>) за формулою: [T100 (FOR20=001, Q007 за всі дні попереднього звітного періоду)]/кількість календарних днів у попередньому звітному періоді [T100 (FOR20=029)]. Контроль здійснюється з точністю до 2 копійок. При недотримані умови надається повідомлення: “Середньоарифметична сума строкових коштів і вкладів (депозитів) фізичних осіб з початковим строком погашення до 92-х календарних днів (включно) [T100 (FOR20=011)] не дорівнює її розрахунковій сумі за попередній звітний період […] (період визначення). Для аналізу: FOR20=011 R034=…”. Помилка не є критичною.</w:t>
      </w:r>
    </w:p>
    <w:p w:rsidR="00AA173A" w:rsidRPr="00AA173A" w:rsidRDefault="00AA173A" w:rsidP="00AA173A">
      <w:pPr>
        <w:jc w:val="both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b/>
          <w:bCs/>
          <w:sz w:val="24"/>
          <w:szCs w:val="24"/>
        </w:rPr>
        <w:t>27. Для показника зі значенням параметра FOR20 дорівнює “062”</w:t>
      </w:r>
      <w:r w:rsidRPr="00AA173A">
        <w:rPr>
          <w:rFonts w:ascii="Times New Roman" w:hAnsi="Times New Roman" w:cs="Times New Roman"/>
          <w:sz w:val="24"/>
          <w:szCs w:val="24"/>
        </w:rPr>
        <w:t xml:space="preserve"> (Середньоарифметична сума коштів вкладів (депозитів) фізичних осіб на вимогу) здійснюється перевірка з даними файла 20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173A">
        <w:rPr>
          <w:rFonts w:ascii="Times New Roman" w:hAnsi="Times New Roman" w:cs="Times New Roman"/>
          <w:sz w:val="24"/>
          <w:szCs w:val="24"/>
        </w:rPr>
        <w:t xml:space="preserve"> за попередній звітний період (10.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AA173A">
        <w:rPr>
          <w:rFonts w:ascii="Times New Roman" w:hAnsi="Times New Roman" w:cs="Times New Roman"/>
          <w:sz w:val="24"/>
          <w:szCs w:val="24"/>
        </w:rPr>
        <w:t>-1.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AA173A">
        <w:rPr>
          <w:rFonts w:ascii="Times New Roman" w:hAnsi="Times New Roman" w:cs="Times New Roman"/>
          <w:sz w:val="24"/>
          <w:szCs w:val="24"/>
        </w:rPr>
        <w:t>).</w:t>
      </w:r>
    </w:p>
    <w:p w:rsidR="00AA173A" w:rsidRPr="00AA173A" w:rsidRDefault="00AA173A" w:rsidP="00AA173A">
      <w:pPr>
        <w:spacing w:before="120" w:after="120"/>
        <w:ind w:left="315"/>
        <w:jc w:val="both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bCs/>
          <w:sz w:val="24"/>
          <w:szCs w:val="24"/>
        </w:rPr>
        <w:t>2</w:t>
      </w:r>
      <w:r w:rsidRPr="00AA173A">
        <w:rPr>
          <w:rFonts w:ascii="Times New Roman" w:hAnsi="Times New Roman" w:cs="Times New Roman"/>
          <w:bCs/>
          <w:sz w:val="24"/>
          <w:szCs w:val="24"/>
          <w:lang w:val="ru-RU"/>
        </w:rPr>
        <w:t>7</w:t>
      </w:r>
      <w:r w:rsidRPr="00AA173A">
        <w:rPr>
          <w:rFonts w:ascii="Times New Roman" w:hAnsi="Times New Roman" w:cs="Times New Roman"/>
          <w:bCs/>
          <w:sz w:val="24"/>
          <w:szCs w:val="24"/>
        </w:rPr>
        <w:t>.1.</w:t>
      </w:r>
      <w:r w:rsidRPr="00AA173A">
        <w:rPr>
          <w:rFonts w:ascii="Times New Roman" w:hAnsi="Times New Roman" w:cs="Times New Roman"/>
          <w:sz w:val="24"/>
          <w:szCs w:val="24"/>
        </w:rPr>
        <w:t xml:space="preserve"> Якщо файл 20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17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t>за попередній звітний період (10.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AA173A">
        <w:rPr>
          <w:rFonts w:ascii="Times New Roman" w:hAnsi="Times New Roman" w:cs="Times New Roman"/>
          <w:sz w:val="24"/>
          <w:szCs w:val="24"/>
        </w:rPr>
        <w:t>-1.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AA173A">
        <w:rPr>
          <w:rFonts w:ascii="Times New Roman" w:hAnsi="Times New Roman" w:cs="Times New Roman"/>
          <w:sz w:val="24"/>
          <w:szCs w:val="24"/>
        </w:rPr>
        <w:t>) не отриманий НБУ, надається повідомлення: “Відсутні дані файла 20X на дату =… для порівняння”. Помилка не є критичною.</w:t>
      </w:r>
    </w:p>
    <w:p w:rsidR="00AA173A" w:rsidRPr="00AA173A" w:rsidRDefault="00AA173A" w:rsidP="00AA173A">
      <w:pPr>
        <w:ind w:left="284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Cs/>
          <w:sz w:val="24"/>
          <w:szCs w:val="24"/>
        </w:rPr>
        <w:t>27.2.</w:t>
      </w:r>
      <w:r w:rsidRPr="00AA173A">
        <w:rPr>
          <w:rFonts w:ascii="Times New Roman" w:hAnsi="Times New Roman" w:cs="Times New Roman"/>
          <w:sz w:val="24"/>
          <w:szCs w:val="24"/>
        </w:rPr>
        <w:t xml:space="preserve"> Якщо файл 20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173A">
        <w:rPr>
          <w:rFonts w:ascii="Times New Roman" w:hAnsi="Times New Roman" w:cs="Times New Roman"/>
          <w:sz w:val="24"/>
          <w:szCs w:val="24"/>
        </w:rPr>
        <w:t xml:space="preserve"> за попередній звітний період отриманий НБУ, то значення метрики T100 в розрізі параметра R034 (Код належності до національної/іноземної валюти) повинно дорівнювати середньоарифметичному значенню, яке розраховується за даними файла 20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173A">
        <w:rPr>
          <w:rFonts w:ascii="Times New Roman" w:hAnsi="Times New Roman" w:cs="Times New Roman"/>
          <w:sz w:val="24"/>
          <w:szCs w:val="24"/>
        </w:rPr>
        <w:t xml:space="preserve"> за попередній звітний період (10.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AA173A">
        <w:rPr>
          <w:rFonts w:ascii="Times New Roman" w:hAnsi="Times New Roman" w:cs="Times New Roman"/>
          <w:sz w:val="24"/>
          <w:szCs w:val="24"/>
        </w:rPr>
        <w:t>-1.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AA173A">
        <w:rPr>
          <w:rFonts w:ascii="Times New Roman" w:hAnsi="Times New Roman" w:cs="Times New Roman"/>
          <w:sz w:val="24"/>
          <w:szCs w:val="24"/>
        </w:rPr>
        <w:t>) за формулою: [T100 (FOR20=002, Q007 за всі дні попереднього звітного періоду)]/кількість календарних днів у попередньому звітному періоді [T100 (FOR20=029)]. Контроль здійснюється з точністю до 2 копійок. При недотримані умови надається повідомлення: “Середньоарифметична сума коштів вкладів (депозитів) фізичних осіб на вимогу [T100 (FOR20=062)] не дорівнює її розрахунковій сумі за попередній звітний період […] (період визначення). Для аналізу: FOR20=062 R034=…”. Помилка не є критичною.</w:t>
      </w:r>
    </w:p>
    <w:sectPr w:rsidR="00AA173A" w:rsidRPr="00AA17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FEC" w:rsidRDefault="00D37FEC" w:rsidP="00EE735B">
      <w:pPr>
        <w:spacing w:after="0" w:line="240" w:lineRule="auto"/>
      </w:pPr>
      <w:r>
        <w:separator/>
      </w:r>
    </w:p>
  </w:endnote>
  <w:endnote w:type="continuationSeparator" w:id="0">
    <w:p w:rsidR="00D37FEC" w:rsidRDefault="00D37FEC" w:rsidP="00EE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FEC" w:rsidRDefault="00D37FEC" w:rsidP="00EE735B">
      <w:pPr>
        <w:spacing w:after="0" w:line="240" w:lineRule="auto"/>
      </w:pPr>
      <w:r>
        <w:separator/>
      </w:r>
    </w:p>
  </w:footnote>
  <w:footnote w:type="continuationSeparator" w:id="0">
    <w:p w:rsidR="00D37FEC" w:rsidRDefault="00D37FEC" w:rsidP="00EE7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B"/>
    <w:rsid w:val="000019A9"/>
    <w:rsid w:val="00007F8E"/>
    <w:rsid w:val="00010BF7"/>
    <w:rsid w:val="000136A4"/>
    <w:rsid w:val="000143B5"/>
    <w:rsid w:val="00015069"/>
    <w:rsid w:val="000272E9"/>
    <w:rsid w:val="00034660"/>
    <w:rsid w:val="00050F0A"/>
    <w:rsid w:val="000633E9"/>
    <w:rsid w:val="000736C6"/>
    <w:rsid w:val="00074E88"/>
    <w:rsid w:val="00081603"/>
    <w:rsid w:val="00081971"/>
    <w:rsid w:val="0009010E"/>
    <w:rsid w:val="00094E04"/>
    <w:rsid w:val="00097899"/>
    <w:rsid w:val="000A4E4E"/>
    <w:rsid w:val="000B5800"/>
    <w:rsid w:val="000C37C0"/>
    <w:rsid w:val="000C5362"/>
    <w:rsid w:val="000D11D3"/>
    <w:rsid w:val="000D12FE"/>
    <w:rsid w:val="000F6184"/>
    <w:rsid w:val="000F79B1"/>
    <w:rsid w:val="00101D88"/>
    <w:rsid w:val="0010233D"/>
    <w:rsid w:val="00104B23"/>
    <w:rsid w:val="00104E68"/>
    <w:rsid w:val="00112C1D"/>
    <w:rsid w:val="00115487"/>
    <w:rsid w:val="001357B1"/>
    <w:rsid w:val="0014622D"/>
    <w:rsid w:val="00146709"/>
    <w:rsid w:val="0015198D"/>
    <w:rsid w:val="001615EC"/>
    <w:rsid w:val="00176D43"/>
    <w:rsid w:val="0018135C"/>
    <w:rsid w:val="001849D5"/>
    <w:rsid w:val="00192D4D"/>
    <w:rsid w:val="00192ED2"/>
    <w:rsid w:val="00193003"/>
    <w:rsid w:val="00194AEF"/>
    <w:rsid w:val="001961C3"/>
    <w:rsid w:val="001A02CD"/>
    <w:rsid w:val="001A2EA2"/>
    <w:rsid w:val="001A707E"/>
    <w:rsid w:val="001B500E"/>
    <w:rsid w:val="001B535E"/>
    <w:rsid w:val="001B5F32"/>
    <w:rsid w:val="001D4F90"/>
    <w:rsid w:val="001D7139"/>
    <w:rsid w:val="001E33F8"/>
    <w:rsid w:val="001F4555"/>
    <w:rsid w:val="002062D9"/>
    <w:rsid w:val="0020674C"/>
    <w:rsid w:val="00210960"/>
    <w:rsid w:val="002125E4"/>
    <w:rsid w:val="00214013"/>
    <w:rsid w:val="002159E3"/>
    <w:rsid w:val="00225E52"/>
    <w:rsid w:val="0022623D"/>
    <w:rsid w:val="002319B9"/>
    <w:rsid w:val="00234F4E"/>
    <w:rsid w:val="0024103A"/>
    <w:rsid w:val="002416FE"/>
    <w:rsid w:val="00245557"/>
    <w:rsid w:val="00245DC2"/>
    <w:rsid w:val="00246308"/>
    <w:rsid w:val="00247F31"/>
    <w:rsid w:val="00254C3E"/>
    <w:rsid w:val="00264526"/>
    <w:rsid w:val="00267938"/>
    <w:rsid w:val="00270F72"/>
    <w:rsid w:val="0027602D"/>
    <w:rsid w:val="002764BA"/>
    <w:rsid w:val="00282179"/>
    <w:rsid w:val="00282D9B"/>
    <w:rsid w:val="00290C09"/>
    <w:rsid w:val="002A70EB"/>
    <w:rsid w:val="002A7B01"/>
    <w:rsid w:val="002B39BB"/>
    <w:rsid w:val="002B50AA"/>
    <w:rsid w:val="002C1E26"/>
    <w:rsid w:val="002D11F6"/>
    <w:rsid w:val="002D3F43"/>
    <w:rsid w:val="002D3FB7"/>
    <w:rsid w:val="002E3991"/>
    <w:rsid w:val="003012B2"/>
    <w:rsid w:val="003041D8"/>
    <w:rsid w:val="00313192"/>
    <w:rsid w:val="00313A57"/>
    <w:rsid w:val="003163BE"/>
    <w:rsid w:val="00322540"/>
    <w:rsid w:val="003403DD"/>
    <w:rsid w:val="00363410"/>
    <w:rsid w:val="0036772B"/>
    <w:rsid w:val="00377FBD"/>
    <w:rsid w:val="00380ED0"/>
    <w:rsid w:val="00381440"/>
    <w:rsid w:val="00385799"/>
    <w:rsid w:val="00396C05"/>
    <w:rsid w:val="003A45F7"/>
    <w:rsid w:val="003B46D9"/>
    <w:rsid w:val="003C6E2F"/>
    <w:rsid w:val="003D5ED0"/>
    <w:rsid w:val="003D6E5B"/>
    <w:rsid w:val="003D73CF"/>
    <w:rsid w:val="003E5C4C"/>
    <w:rsid w:val="003E5C73"/>
    <w:rsid w:val="003E795A"/>
    <w:rsid w:val="003F0657"/>
    <w:rsid w:val="00406519"/>
    <w:rsid w:val="00407E1C"/>
    <w:rsid w:val="00412660"/>
    <w:rsid w:val="00415918"/>
    <w:rsid w:val="00423594"/>
    <w:rsid w:val="004243CA"/>
    <w:rsid w:val="00432DBC"/>
    <w:rsid w:val="00447EA7"/>
    <w:rsid w:val="0045622A"/>
    <w:rsid w:val="004563F3"/>
    <w:rsid w:val="00461594"/>
    <w:rsid w:val="00461D42"/>
    <w:rsid w:val="0047370E"/>
    <w:rsid w:val="004775BA"/>
    <w:rsid w:val="00477655"/>
    <w:rsid w:val="004835C8"/>
    <w:rsid w:val="004A6D9B"/>
    <w:rsid w:val="004D47DC"/>
    <w:rsid w:val="004D4C8D"/>
    <w:rsid w:val="004E02E7"/>
    <w:rsid w:val="004F0B08"/>
    <w:rsid w:val="004F329F"/>
    <w:rsid w:val="004F385F"/>
    <w:rsid w:val="005038A2"/>
    <w:rsid w:val="005134C5"/>
    <w:rsid w:val="00523244"/>
    <w:rsid w:val="00523365"/>
    <w:rsid w:val="005361DD"/>
    <w:rsid w:val="00540C08"/>
    <w:rsid w:val="00550445"/>
    <w:rsid w:val="0055497A"/>
    <w:rsid w:val="005615CE"/>
    <w:rsid w:val="00573123"/>
    <w:rsid w:val="005731FB"/>
    <w:rsid w:val="00573555"/>
    <w:rsid w:val="00581523"/>
    <w:rsid w:val="005901A1"/>
    <w:rsid w:val="005977F9"/>
    <w:rsid w:val="00597931"/>
    <w:rsid w:val="005B12FD"/>
    <w:rsid w:val="005B4B5A"/>
    <w:rsid w:val="005C17CC"/>
    <w:rsid w:val="005C1BB2"/>
    <w:rsid w:val="005C4B2D"/>
    <w:rsid w:val="005C75B7"/>
    <w:rsid w:val="005E2E25"/>
    <w:rsid w:val="0061191A"/>
    <w:rsid w:val="00620780"/>
    <w:rsid w:val="00623F83"/>
    <w:rsid w:val="006263C9"/>
    <w:rsid w:val="0062751E"/>
    <w:rsid w:val="006303D4"/>
    <w:rsid w:val="006348F3"/>
    <w:rsid w:val="00636CCC"/>
    <w:rsid w:val="00641BBB"/>
    <w:rsid w:val="00643487"/>
    <w:rsid w:val="00644497"/>
    <w:rsid w:val="00644F64"/>
    <w:rsid w:val="00647A9E"/>
    <w:rsid w:val="006512E0"/>
    <w:rsid w:val="006522A9"/>
    <w:rsid w:val="00653A74"/>
    <w:rsid w:val="00661DFA"/>
    <w:rsid w:val="006720DF"/>
    <w:rsid w:val="006759EB"/>
    <w:rsid w:val="0069376E"/>
    <w:rsid w:val="006A0E54"/>
    <w:rsid w:val="006A0F6F"/>
    <w:rsid w:val="006A1344"/>
    <w:rsid w:val="006B0CCE"/>
    <w:rsid w:val="006B7798"/>
    <w:rsid w:val="006D3FB7"/>
    <w:rsid w:val="006E05AE"/>
    <w:rsid w:val="006E6B3D"/>
    <w:rsid w:val="00702A52"/>
    <w:rsid w:val="00710183"/>
    <w:rsid w:val="00711C5F"/>
    <w:rsid w:val="00712261"/>
    <w:rsid w:val="007163BF"/>
    <w:rsid w:val="007176C1"/>
    <w:rsid w:val="00745BD0"/>
    <w:rsid w:val="00746422"/>
    <w:rsid w:val="0075095F"/>
    <w:rsid w:val="00756E74"/>
    <w:rsid w:val="00757556"/>
    <w:rsid w:val="00763D6F"/>
    <w:rsid w:val="007710D5"/>
    <w:rsid w:val="00773BB9"/>
    <w:rsid w:val="007848BD"/>
    <w:rsid w:val="00785B03"/>
    <w:rsid w:val="00790579"/>
    <w:rsid w:val="007A042E"/>
    <w:rsid w:val="007A23EF"/>
    <w:rsid w:val="007A2E90"/>
    <w:rsid w:val="007B19E2"/>
    <w:rsid w:val="007B5E1D"/>
    <w:rsid w:val="007C39B0"/>
    <w:rsid w:val="007C41DA"/>
    <w:rsid w:val="007C4C1F"/>
    <w:rsid w:val="007C73FC"/>
    <w:rsid w:val="007D0791"/>
    <w:rsid w:val="007D7053"/>
    <w:rsid w:val="007E0FB5"/>
    <w:rsid w:val="007F5C63"/>
    <w:rsid w:val="007F6935"/>
    <w:rsid w:val="0080193A"/>
    <w:rsid w:val="00806EA8"/>
    <w:rsid w:val="00810E6B"/>
    <w:rsid w:val="0081613B"/>
    <w:rsid w:val="00820D64"/>
    <w:rsid w:val="00821100"/>
    <w:rsid w:val="00824FBA"/>
    <w:rsid w:val="008250A8"/>
    <w:rsid w:val="008333B0"/>
    <w:rsid w:val="008377B9"/>
    <w:rsid w:val="0084036A"/>
    <w:rsid w:val="00847A7D"/>
    <w:rsid w:val="008501C6"/>
    <w:rsid w:val="008549B4"/>
    <w:rsid w:val="0086070F"/>
    <w:rsid w:val="00860E4C"/>
    <w:rsid w:val="00866C8F"/>
    <w:rsid w:val="00866D88"/>
    <w:rsid w:val="00880FBF"/>
    <w:rsid w:val="00883ABA"/>
    <w:rsid w:val="008A4626"/>
    <w:rsid w:val="008B3D4B"/>
    <w:rsid w:val="008C08D0"/>
    <w:rsid w:val="008C4F1C"/>
    <w:rsid w:val="008D0746"/>
    <w:rsid w:val="008D197D"/>
    <w:rsid w:val="008E6BD0"/>
    <w:rsid w:val="008F25FE"/>
    <w:rsid w:val="008F3B57"/>
    <w:rsid w:val="008F3E86"/>
    <w:rsid w:val="00902888"/>
    <w:rsid w:val="009163E0"/>
    <w:rsid w:val="009168A0"/>
    <w:rsid w:val="0092000E"/>
    <w:rsid w:val="009223E7"/>
    <w:rsid w:val="009235EE"/>
    <w:rsid w:val="00923B76"/>
    <w:rsid w:val="00925174"/>
    <w:rsid w:val="00944D41"/>
    <w:rsid w:val="00947B39"/>
    <w:rsid w:val="00964994"/>
    <w:rsid w:val="00985187"/>
    <w:rsid w:val="009907CF"/>
    <w:rsid w:val="009948E2"/>
    <w:rsid w:val="009B1C77"/>
    <w:rsid w:val="009C15A5"/>
    <w:rsid w:val="009C1ACC"/>
    <w:rsid w:val="009C4026"/>
    <w:rsid w:val="009C6798"/>
    <w:rsid w:val="009D5EF1"/>
    <w:rsid w:val="009D6E6E"/>
    <w:rsid w:val="009D6F3F"/>
    <w:rsid w:val="009E547F"/>
    <w:rsid w:val="009E7F0C"/>
    <w:rsid w:val="009F153E"/>
    <w:rsid w:val="009F3637"/>
    <w:rsid w:val="009F3A61"/>
    <w:rsid w:val="009F40C0"/>
    <w:rsid w:val="00A15502"/>
    <w:rsid w:val="00A1764F"/>
    <w:rsid w:val="00A2509C"/>
    <w:rsid w:val="00A31B8F"/>
    <w:rsid w:val="00A31D62"/>
    <w:rsid w:val="00A35B84"/>
    <w:rsid w:val="00A43D4D"/>
    <w:rsid w:val="00A4606F"/>
    <w:rsid w:val="00A46660"/>
    <w:rsid w:val="00A5180F"/>
    <w:rsid w:val="00A51B7D"/>
    <w:rsid w:val="00A52FA2"/>
    <w:rsid w:val="00A703D6"/>
    <w:rsid w:val="00A760F2"/>
    <w:rsid w:val="00A81397"/>
    <w:rsid w:val="00A90038"/>
    <w:rsid w:val="00A912C1"/>
    <w:rsid w:val="00AA1675"/>
    <w:rsid w:val="00AA173A"/>
    <w:rsid w:val="00AA1D00"/>
    <w:rsid w:val="00AA34F8"/>
    <w:rsid w:val="00AB2B64"/>
    <w:rsid w:val="00AC463D"/>
    <w:rsid w:val="00AD4F36"/>
    <w:rsid w:val="00AF0C7F"/>
    <w:rsid w:val="00B05B18"/>
    <w:rsid w:val="00B06DC0"/>
    <w:rsid w:val="00B14BBC"/>
    <w:rsid w:val="00B216E7"/>
    <w:rsid w:val="00B23FCF"/>
    <w:rsid w:val="00B24A13"/>
    <w:rsid w:val="00B24BA7"/>
    <w:rsid w:val="00B30398"/>
    <w:rsid w:val="00B324E4"/>
    <w:rsid w:val="00B4045A"/>
    <w:rsid w:val="00B470F9"/>
    <w:rsid w:val="00B825A1"/>
    <w:rsid w:val="00B8535C"/>
    <w:rsid w:val="00B91469"/>
    <w:rsid w:val="00B91833"/>
    <w:rsid w:val="00B94ABA"/>
    <w:rsid w:val="00BA0538"/>
    <w:rsid w:val="00BA08C0"/>
    <w:rsid w:val="00BA1042"/>
    <w:rsid w:val="00BB1165"/>
    <w:rsid w:val="00BB21EA"/>
    <w:rsid w:val="00BC7572"/>
    <w:rsid w:val="00BD07ED"/>
    <w:rsid w:val="00BD0FE5"/>
    <w:rsid w:val="00BF3B29"/>
    <w:rsid w:val="00BF564A"/>
    <w:rsid w:val="00BF7371"/>
    <w:rsid w:val="00C01530"/>
    <w:rsid w:val="00C059CB"/>
    <w:rsid w:val="00C206A2"/>
    <w:rsid w:val="00C22A2C"/>
    <w:rsid w:val="00C25759"/>
    <w:rsid w:val="00C25C42"/>
    <w:rsid w:val="00C30860"/>
    <w:rsid w:val="00C33795"/>
    <w:rsid w:val="00C3402A"/>
    <w:rsid w:val="00C4227A"/>
    <w:rsid w:val="00C43D38"/>
    <w:rsid w:val="00C855BA"/>
    <w:rsid w:val="00C87F21"/>
    <w:rsid w:val="00C92465"/>
    <w:rsid w:val="00C9408B"/>
    <w:rsid w:val="00CA01C0"/>
    <w:rsid w:val="00CA3C60"/>
    <w:rsid w:val="00CA6F65"/>
    <w:rsid w:val="00CB7A99"/>
    <w:rsid w:val="00CB7AF1"/>
    <w:rsid w:val="00CC0A2C"/>
    <w:rsid w:val="00CC4661"/>
    <w:rsid w:val="00CC7AA0"/>
    <w:rsid w:val="00CE0188"/>
    <w:rsid w:val="00CE027A"/>
    <w:rsid w:val="00D0042B"/>
    <w:rsid w:val="00D0672E"/>
    <w:rsid w:val="00D20F24"/>
    <w:rsid w:val="00D21650"/>
    <w:rsid w:val="00D23365"/>
    <w:rsid w:val="00D27E2D"/>
    <w:rsid w:val="00D30107"/>
    <w:rsid w:val="00D3059F"/>
    <w:rsid w:val="00D37FEC"/>
    <w:rsid w:val="00D406A1"/>
    <w:rsid w:val="00D52C1D"/>
    <w:rsid w:val="00D602E7"/>
    <w:rsid w:val="00D70EFD"/>
    <w:rsid w:val="00D865FD"/>
    <w:rsid w:val="00D90897"/>
    <w:rsid w:val="00D92813"/>
    <w:rsid w:val="00D9518E"/>
    <w:rsid w:val="00D951D0"/>
    <w:rsid w:val="00DA0195"/>
    <w:rsid w:val="00DA1D34"/>
    <w:rsid w:val="00DA64AB"/>
    <w:rsid w:val="00DA6FE3"/>
    <w:rsid w:val="00DB0657"/>
    <w:rsid w:val="00DB146D"/>
    <w:rsid w:val="00DB558C"/>
    <w:rsid w:val="00DB652C"/>
    <w:rsid w:val="00DB7438"/>
    <w:rsid w:val="00DB7EC2"/>
    <w:rsid w:val="00DC1EFE"/>
    <w:rsid w:val="00DC4DB2"/>
    <w:rsid w:val="00DD2D07"/>
    <w:rsid w:val="00DD6B47"/>
    <w:rsid w:val="00DE2E7B"/>
    <w:rsid w:val="00DE3058"/>
    <w:rsid w:val="00DE7177"/>
    <w:rsid w:val="00E04AA6"/>
    <w:rsid w:val="00E1258C"/>
    <w:rsid w:val="00E316AC"/>
    <w:rsid w:val="00E34C95"/>
    <w:rsid w:val="00E40F73"/>
    <w:rsid w:val="00E636D2"/>
    <w:rsid w:val="00E643A4"/>
    <w:rsid w:val="00E673E4"/>
    <w:rsid w:val="00E73758"/>
    <w:rsid w:val="00E77201"/>
    <w:rsid w:val="00E773D9"/>
    <w:rsid w:val="00E837B0"/>
    <w:rsid w:val="00E87A0A"/>
    <w:rsid w:val="00E976EE"/>
    <w:rsid w:val="00EA1BA6"/>
    <w:rsid w:val="00EB6957"/>
    <w:rsid w:val="00EC1B8D"/>
    <w:rsid w:val="00EC562C"/>
    <w:rsid w:val="00EE2434"/>
    <w:rsid w:val="00EE6E36"/>
    <w:rsid w:val="00EE735B"/>
    <w:rsid w:val="00EF070D"/>
    <w:rsid w:val="00EF64C0"/>
    <w:rsid w:val="00EF7AE7"/>
    <w:rsid w:val="00F02522"/>
    <w:rsid w:val="00F04B8E"/>
    <w:rsid w:val="00F063C4"/>
    <w:rsid w:val="00F24FA9"/>
    <w:rsid w:val="00F25327"/>
    <w:rsid w:val="00F254B5"/>
    <w:rsid w:val="00F27C3E"/>
    <w:rsid w:val="00F42E92"/>
    <w:rsid w:val="00F54C47"/>
    <w:rsid w:val="00F56B22"/>
    <w:rsid w:val="00F602EC"/>
    <w:rsid w:val="00F633F5"/>
    <w:rsid w:val="00F65CCC"/>
    <w:rsid w:val="00F662C2"/>
    <w:rsid w:val="00F67CAF"/>
    <w:rsid w:val="00F82A9E"/>
    <w:rsid w:val="00F84080"/>
    <w:rsid w:val="00F97172"/>
    <w:rsid w:val="00F97AE1"/>
    <w:rsid w:val="00FA58E7"/>
    <w:rsid w:val="00FB377A"/>
    <w:rsid w:val="00FB56D6"/>
    <w:rsid w:val="00FC32F3"/>
    <w:rsid w:val="00FC3B5A"/>
    <w:rsid w:val="00FD2C75"/>
    <w:rsid w:val="00FD4085"/>
    <w:rsid w:val="00FE280C"/>
    <w:rsid w:val="00FE5414"/>
    <w:rsid w:val="00FF07C5"/>
    <w:rsid w:val="00FF297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253FF-D2EF-4859-805E-12340202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E735B"/>
  </w:style>
  <w:style w:type="paragraph" w:styleId="a8">
    <w:name w:val="footer"/>
    <w:basedOn w:val="a"/>
    <w:link w:val="a9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E7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2747</Words>
  <Characters>18107</Characters>
  <Application>Microsoft Office Word</Application>
  <DocSecurity>0</DocSecurity>
  <Lines>787</Lines>
  <Paragraphs>191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Гладій Марина Євгеніївна</cp:lastModifiedBy>
  <cp:revision>3</cp:revision>
  <cp:lastPrinted>2018-06-04T11:32:00Z</cp:lastPrinted>
  <dcterms:created xsi:type="dcterms:W3CDTF">2024-09-23T11:07:00Z</dcterms:created>
  <dcterms:modified xsi:type="dcterms:W3CDTF">2024-09-23T12:01:00Z</dcterms:modified>
</cp:coreProperties>
</file>