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320F98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F98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320F98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320F9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2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320F9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320F9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6585E" w:rsidRPr="00320F9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320F98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320F98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320F98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320F98">
        <w:rPr>
          <w:rFonts w:ascii="Times New Roman" w:hAnsi="Times New Roman" w:cs="Times New Roman"/>
          <w:b/>
          <w:sz w:val="24"/>
          <w:szCs w:val="24"/>
        </w:rPr>
        <w:t>-схеми</w:t>
      </w:r>
      <w:r w:rsidRPr="00320F98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320F98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F086, R030_1, F088, R030_2,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021_1,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>021_2 до відповідних довідників.</w:t>
      </w:r>
    </w:p>
    <w:p w:rsidR="00BE5D2F" w:rsidRPr="00320F98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;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004215" w:rsidRPr="00320F98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98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320F98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320F98">
        <w:rPr>
          <w:rFonts w:ascii="Times New Roman" w:hAnsi="Times New Roman" w:cs="Times New Roman"/>
          <w:b/>
          <w:sz w:val="24"/>
          <w:szCs w:val="24"/>
        </w:rPr>
        <w:t>:</w:t>
      </w:r>
    </w:p>
    <w:p w:rsidR="00063686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3</w:t>
      </w:r>
      <w:r w:rsidR="00063686" w:rsidRPr="00320F98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320F98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 ніж дата його відкриття. Для аналізу: Q003_1=... K020_1=… Q003_2=… Q003_4=… R030_1=…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A534E0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320F98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020_1 (Код </w:t>
      </w:r>
      <w:proofErr w:type="spellStart"/>
      <w:r w:rsidR="008953BB" w:rsidRPr="00320F9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473767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320F98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320F98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0934F5" w:rsidRPr="00320F98">
        <w:rPr>
          <w:rFonts w:ascii="Times New Roman" w:hAnsi="Times New Roman" w:cs="Times New Roman"/>
          <w:sz w:val="24"/>
          <w:szCs w:val="24"/>
        </w:rPr>
        <w:t>а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021_1 = 1, то за значенням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020_1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</w:t>
      </w:r>
      <w:proofErr w:type="spellStart"/>
      <w:r w:rsidR="008953BB" w:rsidRPr="00320F98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особи: у коді установи контрольне число = [...], а має бути = [...]. Для аналізу: Q003_1=... </w:t>
      </w:r>
      <w:r w:rsidR="0016317A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020_1=… Q003_2=… Q003_4=… R030_1=…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B96102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320F98">
        <w:rPr>
          <w:rFonts w:ascii="Times New Roman" w:hAnsi="Times New Roman" w:cs="Times New Roman"/>
          <w:sz w:val="24"/>
          <w:szCs w:val="24"/>
        </w:rPr>
        <w:t>.</w:t>
      </w:r>
      <w:r w:rsidR="00A534E0" w:rsidRPr="00320F98">
        <w:rPr>
          <w:rFonts w:ascii="Times New Roman" w:hAnsi="Times New Roman" w:cs="Times New Roman"/>
          <w:sz w:val="24"/>
          <w:szCs w:val="24"/>
        </w:rPr>
        <w:t>2</w:t>
      </w:r>
      <w:r w:rsidR="00B96102" w:rsidRPr="00320F98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320F98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320F98">
        <w:rPr>
          <w:rFonts w:ascii="Times New Roman" w:hAnsi="Times New Roman" w:cs="Times New Roman"/>
          <w:sz w:val="24"/>
          <w:szCs w:val="24"/>
        </w:rPr>
        <w:t>а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021_1 = 1, то значення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020_1 може містити тільки цифри,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Код установи </w:t>
      </w:r>
      <w:proofErr w:type="spellStart"/>
      <w:r w:rsidR="008953BB" w:rsidRPr="00320F98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особи [НРП </w:t>
      </w:r>
      <w:r w:rsidR="00320F98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020_1] надано не в числовому форматі. Для аналізу: Q003_1=... Q003_2=… Q003_4=… R030_1=...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A534E0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320F98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>020_2 (Код отримувача або платника).</w:t>
      </w:r>
    </w:p>
    <w:p w:rsidR="00A534E0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320F98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320F98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320F98">
        <w:rPr>
          <w:rFonts w:ascii="Times New Roman" w:hAnsi="Times New Roman" w:cs="Times New Roman"/>
          <w:sz w:val="24"/>
          <w:szCs w:val="24"/>
        </w:rPr>
        <w:t>а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021_2 = 1, то за значенням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отримувача або платника: у коді установи контрольне число = [...], а має бути = [...]. Для аналізу: Q003_1=... K020_1=... Q003_2=... Q003_5=… </w:t>
      </w:r>
      <w:r w:rsidR="0016317A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020_2=… R030_2=…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D5715E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320F98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320F98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320F98">
        <w:rPr>
          <w:rFonts w:ascii="Times New Roman" w:hAnsi="Times New Roman" w:cs="Times New Roman"/>
          <w:sz w:val="24"/>
          <w:szCs w:val="24"/>
        </w:rPr>
        <w:t>а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021_2 = 1, то значення НРП </w:t>
      </w:r>
      <w:r w:rsidR="0016317A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020_2 може містити тільки цифри,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Код установи отримувача або платника [НРП </w:t>
      </w:r>
      <w:r w:rsidR="0016317A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020_2] надано не в числовому форматі. Для аналізу: Q003_1=... Q003_4=… Q001_2=… K020_2=... Q001_3=… R030_2=…</w:t>
      </w:r>
      <w:r w:rsidR="0076585E" w:rsidRPr="00320F98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6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01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02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03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04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05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06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01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02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03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04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05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06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;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320F98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7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</w:t>
      </w:r>
      <w:proofErr w:type="spellStart"/>
      <w:r w:rsidR="008953BB" w:rsidRPr="00320F9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особи) вказане, то таке значення повинно дорівнювати одному із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02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02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;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proofErr w:type="spellStart"/>
      <w:r w:rsidR="008953BB" w:rsidRPr="00320F98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</w:t>
      </w:r>
      <w:proofErr w:type="spellEnd"/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особи Q031_1=[Q031_1]. Для аналізу: Q003_1=... Q001_1=... K020_1=... Q003_2=... Q003_3=... Q003_4=... R030_1=...</w:t>
      </w:r>
      <w:r w:rsidR="0076585E" w:rsidRPr="00320F98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8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. Якщо значення НРП Q031_2 (Код вчиненої дії щодо наміру здійснення фінансових операцій), то таке значення повинно дорівнювати одному із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01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,</w:t>
      </w:r>
      <w:r w:rsidR="006A31DB" w:rsidRPr="00320F98">
        <w:rPr>
          <w:rFonts w:ascii="Times New Roman" w:hAnsi="Times New Roman" w:cs="Times New Roman"/>
          <w:sz w:val="24"/>
          <w:szCs w:val="24"/>
        </w:rPr>
        <w:t xml:space="preserve"> “02”,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03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04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,</w:t>
      </w:r>
      <w:r w:rsidR="00B67F05" w:rsidRPr="00320F98">
        <w:rPr>
          <w:rFonts w:ascii="Times New Roman" w:hAnsi="Times New Roman" w:cs="Times New Roman"/>
          <w:sz w:val="24"/>
          <w:szCs w:val="24"/>
        </w:rPr>
        <w:t xml:space="preserve"> “05”,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01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,</w:t>
      </w:r>
      <w:r w:rsidR="006A31DB" w:rsidRPr="00320F98">
        <w:rPr>
          <w:rFonts w:ascii="Times New Roman" w:hAnsi="Times New Roman" w:cs="Times New Roman"/>
          <w:sz w:val="24"/>
          <w:szCs w:val="24"/>
        </w:rPr>
        <w:t xml:space="preserve"> “02”,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03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04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, </w:t>
      </w:r>
      <w:r w:rsidR="00B67F05" w:rsidRPr="00320F98">
        <w:rPr>
          <w:rFonts w:ascii="Times New Roman" w:hAnsi="Times New Roman" w:cs="Times New Roman"/>
          <w:sz w:val="24"/>
          <w:szCs w:val="24"/>
        </w:rPr>
        <w:t xml:space="preserve">“05”,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99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sz w:val="24"/>
          <w:szCs w:val="24"/>
        </w:rPr>
        <w:t>;</w:t>
      </w:r>
      <w:r w:rsidR="0076585E" w:rsidRPr="00320F98">
        <w:rPr>
          <w:rFonts w:ascii="Times New Roman" w:hAnsi="Times New Roman" w:cs="Times New Roman"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 w:rsidRPr="00320F98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10</w:t>
      </w:r>
      <w:r w:rsidR="008953BB" w:rsidRPr="00320F98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10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.1. Якщо значення Q003_4 (Номер рахунку) вказане, то здійснюється перевірка на наявність більше одного запису з однаковими значеннями Q003_2 (Номер позиції), K020_1 (Код </w:t>
      </w:r>
      <w:proofErr w:type="spellStart"/>
      <w:r w:rsidR="008953BB" w:rsidRPr="00320F9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особи),</w:t>
      </w:r>
      <w:r w:rsidR="004846BE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320F9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320F98">
        <w:rPr>
          <w:rFonts w:ascii="Times New Roman" w:hAnsi="Times New Roman" w:cs="Times New Roman"/>
          <w:sz w:val="24"/>
          <w:szCs w:val="24"/>
        </w:rPr>
        <w:t>003_3 (</w:t>
      </w:r>
      <w:r w:rsidR="00915A51" w:rsidRPr="00320F9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320F98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</w:t>
      </w:r>
      <w:proofErr w:type="spellStart"/>
      <w:r w:rsidR="008953BB" w:rsidRPr="00320F9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особи), Q007_1 (Дата відкриття).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32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320F98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>10</w:t>
      </w:r>
      <w:r w:rsidR="008953BB" w:rsidRPr="00320F98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320F9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320F98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K020_1 (Код </w:t>
      </w:r>
      <w:proofErr w:type="spellStart"/>
      <w:r w:rsidR="008953BB" w:rsidRPr="00320F9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320F98">
        <w:rPr>
          <w:rFonts w:ascii="Times New Roman" w:hAnsi="Times New Roman" w:cs="Times New Roman"/>
          <w:sz w:val="24"/>
          <w:szCs w:val="24"/>
        </w:rPr>
        <w:t xml:space="preserve"> особи), Q007_3 (Дата спроби), </w:t>
      </w:r>
      <w:r w:rsidR="00320F98" w:rsidRPr="00320F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sz w:val="24"/>
          <w:szCs w:val="24"/>
        </w:rPr>
        <w:t>020_2 (Код отримувача/платника)</w:t>
      </w:r>
      <w:r w:rsidR="00607146" w:rsidRPr="00320F98">
        <w:rPr>
          <w:rFonts w:ascii="Times New Roman" w:hAnsi="Times New Roman" w:cs="Times New Roman"/>
          <w:sz w:val="24"/>
          <w:szCs w:val="24"/>
        </w:rPr>
        <w:t>,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 </w:t>
      </w:r>
      <w:r w:rsidR="00320F98" w:rsidRPr="00320F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953BB" w:rsidRPr="00320F98">
        <w:rPr>
          <w:rFonts w:ascii="Times New Roman" w:hAnsi="Times New Roman" w:cs="Times New Roman"/>
          <w:sz w:val="24"/>
          <w:szCs w:val="24"/>
        </w:rPr>
        <w:t xml:space="preserve">070_3 (Сума фінансової операції), R030_2 (Код валюти фінансової операції). При недотримані умови надається повідомлення: </w:t>
      </w:r>
      <w:r w:rsidR="0076585E"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K020_1, Q007_3, </w:t>
      </w:r>
      <w:r w:rsidR="0016317A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020_2,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070_3,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320F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K020_1=… Q007_3=… </w:t>
      </w:r>
      <w:r w:rsidR="0016317A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 xml:space="preserve">020_2=... 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070_3</w:t>
      </w:r>
      <w:proofErr w:type="gramStart"/>
      <w:r w:rsidR="00607146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=[</w:t>
      </w:r>
      <w:proofErr w:type="gramEnd"/>
      <w:r w:rsidR="00607146" w:rsidRPr="00320F98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320F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070_3], </w:t>
      </w:r>
      <w:r w:rsidR="008953BB" w:rsidRPr="00320F98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320F98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320F98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E42579" w:rsidRPr="00320F98" w:rsidRDefault="00E42579" w:rsidP="00E42579">
      <w:pPr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320F98">
        <w:rPr>
          <w:rFonts w:ascii="Times New Roman" w:hAnsi="Times New Roman" w:cs="Times New Roman"/>
          <w:sz w:val="24"/>
          <w:szCs w:val="24"/>
        </w:rPr>
        <w:t xml:space="preserve">Перевірка заповнення </w:t>
      </w:r>
      <w:r w:rsidR="0016317A" w:rsidRPr="00320F98">
        <w:rPr>
          <w:rFonts w:ascii="Times New Roman" w:hAnsi="Times New Roman" w:cs="Times New Roman"/>
          <w:sz w:val="24"/>
          <w:szCs w:val="24"/>
        </w:rPr>
        <w:t>дат</w:t>
      </w:r>
      <w:r w:rsidR="00EC1F32" w:rsidRPr="00320F98">
        <w:rPr>
          <w:rFonts w:ascii="Times New Roman" w:hAnsi="Times New Roman" w:cs="Times New Roman"/>
          <w:sz w:val="24"/>
          <w:szCs w:val="24"/>
        </w:rPr>
        <w:t xml:space="preserve"> щодо відкриття та закриття рахунку</w:t>
      </w:r>
      <w:r w:rsidR="0016317A" w:rsidRPr="00320F98">
        <w:rPr>
          <w:rFonts w:ascii="Times New Roman" w:hAnsi="Times New Roman" w:cs="Times New Roman"/>
          <w:sz w:val="24"/>
          <w:szCs w:val="24"/>
        </w:rPr>
        <w:t>:</w:t>
      </w:r>
    </w:p>
    <w:p w:rsidR="0016317A" w:rsidRPr="00320F98" w:rsidRDefault="0016317A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 xml:space="preserve">11.1. Якщо значення параметра </w:t>
      </w:r>
      <w:r w:rsidRPr="00320F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320F98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98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“1”</w:t>
      </w:r>
      <w:r w:rsidRPr="00320F98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320F9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 xml:space="preserve">007_1 </w:t>
      </w:r>
      <w:r w:rsidRPr="00320F98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98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C1F32" w:rsidRPr="00320F98">
        <w:rPr>
          <w:rFonts w:ascii="Times New Roman" w:hAnsi="Times New Roman" w:cs="Times New Roman"/>
          <w:sz w:val="24"/>
          <w:szCs w:val="24"/>
        </w:rPr>
        <w:t xml:space="preserve">Для відкритого рахунку повинна бути вказана дата його відкриття. Для аналізу: </w:t>
      </w:r>
      <w:r w:rsidR="000934F5" w:rsidRPr="00320F98">
        <w:rPr>
          <w:rFonts w:ascii="Times New Roman" w:hAnsi="Times New Roman" w:cs="Times New Roman"/>
          <w:sz w:val="24"/>
          <w:szCs w:val="24"/>
        </w:rPr>
        <w:t>Q003_1=... Q001_1=... K020_1=... Q003_4=... R030_1=...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934F5" w:rsidRPr="00320F98">
        <w:rPr>
          <w:rFonts w:ascii="Times New Roman" w:hAnsi="Times New Roman" w:cs="Times New Roman"/>
          <w:sz w:val="24"/>
          <w:szCs w:val="24"/>
        </w:rPr>
        <w:t>.</w:t>
      </w:r>
      <w:r w:rsidR="009C405B" w:rsidRPr="00320F98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:rsidR="000934F5" w:rsidRPr="00320F98" w:rsidRDefault="000934F5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320F98">
        <w:rPr>
          <w:rFonts w:ascii="Times New Roman" w:hAnsi="Times New Roman" w:cs="Times New Roman"/>
          <w:sz w:val="24"/>
          <w:szCs w:val="24"/>
        </w:rPr>
        <w:t xml:space="preserve">11.2. Якщо значення параметра </w:t>
      </w:r>
      <w:r w:rsidRPr="00320F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20F98">
        <w:rPr>
          <w:rFonts w:ascii="Times New Roman" w:hAnsi="Times New Roman" w:cs="Times New Roman"/>
          <w:sz w:val="24"/>
          <w:szCs w:val="24"/>
        </w:rPr>
        <w:t xml:space="preserve">086 (Код стану рахунку) дорівнює “2”, то НРП </w:t>
      </w:r>
      <w:r w:rsidRPr="00320F9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0F98">
        <w:rPr>
          <w:rFonts w:ascii="Times New Roman" w:hAnsi="Times New Roman" w:cs="Times New Roman"/>
          <w:sz w:val="24"/>
          <w:szCs w:val="24"/>
        </w:rPr>
        <w:t xml:space="preserve">007_1 (Дата відкриття рахунку) і НРП </w:t>
      </w:r>
      <w:r w:rsidRPr="00320F9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0F98">
        <w:rPr>
          <w:rFonts w:ascii="Times New Roman" w:hAnsi="Times New Roman" w:cs="Times New Roman"/>
          <w:sz w:val="24"/>
          <w:szCs w:val="24"/>
        </w:rPr>
        <w:t xml:space="preserve">007_2 (Дата закриття рахунку) повинні бути вказані. При недотриманні умови надається повідомлення: 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320F98">
        <w:rPr>
          <w:rFonts w:ascii="Times New Roman" w:hAnsi="Times New Roman" w:cs="Times New Roman"/>
          <w:sz w:val="24"/>
          <w:szCs w:val="24"/>
        </w:rPr>
        <w:t>Для закритого рахунку повинна бути вказана дата його відкриття і закриття. Для аналізу: Q003_1=... Q001_1=... K020_1=... Q003_4=... R030_1=...</w:t>
      </w:r>
      <w:r w:rsidRPr="00320F98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320F98">
        <w:rPr>
          <w:rFonts w:ascii="Times New Roman" w:hAnsi="Times New Roman" w:cs="Times New Roman"/>
          <w:sz w:val="24"/>
          <w:szCs w:val="24"/>
        </w:rPr>
        <w:t>.</w:t>
      </w:r>
      <w:r w:rsidR="009C405B" w:rsidRPr="00320F98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0934F5" w:rsidRPr="0032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6317A"/>
    <w:rsid w:val="001C1E20"/>
    <w:rsid w:val="001F671E"/>
    <w:rsid w:val="002275B6"/>
    <w:rsid w:val="00245C52"/>
    <w:rsid w:val="00294299"/>
    <w:rsid w:val="00320F98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A31DB"/>
    <w:rsid w:val="006D182F"/>
    <w:rsid w:val="006D72BD"/>
    <w:rsid w:val="00714168"/>
    <w:rsid w:val="0073221D"/>
    <w:rsid w:val="0076585E"/>
    <w:rsid w:val="007B51CE"/>
    <w:rsid w:val="007C28FA"/>
    <w:rsid w:val="007C299F"/>
    <w:rsid w:val="008953BB"/>
    <w:rsid w:val="008B28A2"/>
    <w:rsid w:val="008C5461"/>
    <w:rsid w:val="008E28E8"/>
    <w:rsid w:val="008E50A7"/>
    <w:rsid w:val="00915A51"/>
    <w:rsid w:val="00923720"/>
    <w:rsid w:val="00946EA0"/>
    <w:rsid w:val="00991DC7"/>
    <w:rsid w:val="009C405B"/>
    <w:rsid w:val="00A4084B"/>
    <w:rsid w:val="00A534E0"/>
    <w:rsid w:val="00AA1756"/>
    <w:rsid w:val="00AE6959"/>
    <w:rsid w:val="00B61183"/>
    <w:rsid w:val="00B62043"/>
    <w:rsid w:val="00B67D1D"/>
    <w:rsid w:val="00B67F05"/>
    <w:rsid w:val="00B96102"/>
    <w:rsid w:val="00BE5D2F"/>
    <w:rsid w:val="00C23203"/>
    <w:rsid w:val="00C30A9D"/>
    <w:rsid w:val="00C73CE1"/>
    <w:rsid w:val="00C91594"/>
    <w:rsid w:val="00CA632E"/>
    <w:rsid w:val="00CC2FFC"/>
    <w:rsid w:val="00CD5A39"/>
    <w:rsid w:val="00D01F2B"/>
    <w:rsid w:val="00D07B41"/>
    <w:rsid w:val="00D154FD"/>
    <w:rsid w:val="00D5549A"/>
    <w:rsid w:val="00D5715E"/>
    <w:rsid w:val="00D800FD"/>
    <w:rsid w:val="00DB078B"/>
    <w:rsid w:val="00DB6851"/>
    <w:rsid w:val="00DD73F3"/>
    <w:rsid w:val="00DE576B"/>
    <w:rsid w:val="00E42579"/>
    <w:rsid w:val="00E51EF2"/>
    <w:rsid w:val="00E52BB1"/>
    <w:rsid w:val="00E91F50"/>
    <w:rsid w:val="00EC1F32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2021-06-10T06:43:00Z</dcterms:created>
  <dcterms:modified xsi:type="dcterms:W3CDTF">2021-06-10T06:43:00Z</dcterms:modified>
</cp:coreProperties>
</file>