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AE" w:rsidRPr="00E102F3" w:rsidRDefault="00103334" w:rsidP="007E68A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E102F3">
        <w:rPr>
          <w:rFonts w:ascii="Times New Roman" w:hAnsi="Times New Roman" w:cs="Times New Roman"/>
          <w:b/>
          <w:sz w:val="28"/>
          <w:szCs w:val="28"/>
          <w:u w:val="single"/>
        </w:rPr>
        <w:t>Контроль Показників A3</w:t>
      </w:r>
      <w:r w:rsidR="007E68AE" w:rsidRPr="00E102F3">
        <w:rPr>
          <w:rFonts w:ascii="Times New Roman" w:hAnsi="Times New Roman" w:cs="Times New Roman"/>
          <w:b/>
          <w:sz w:val="28"/>
          <w:szCs w:val="28"/>
          <w:u w:val="single"/>
        </w:rPr>
        <w:t xml:space="preserve">P001 </w:t>
      </w:r>
      <w:r w:rsidRPr="00E102F3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7E68AE" w:rsidRPr="00E102F3">
        <w:rPr>
          <w:rFonts w:ascii="Times New Roman" w:hAnsi="Times New Roman" w:cs="Times New Roman"/>
          <w:b/>
          <w:sz w:val="28"/>
          <w:szCs w:val="28"/>
          <w:u w:val="single"/>
        </w:rPr>
        <w:t xml:space="preserve"> A</w:t>
      </w:r>
      <w:r w:rsidRPr="00E102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="007E68AE" w:rsidRPr="00E102F3">
        <w:rPr>
          <w:rFonts w:ascii="Times New Roman" w:hAnsi="Times New Roman" w:cs="Times New Roman"/>
          <w:b/>
          <w:sz w:val="28"/>
          <w:szCs w:val="28"/>
          <w:u w:val="single"/>
        </w:rPr>
        <w:t>P007 файлу 3</w:t>
      </w:r>
      <w:r w:rsidR="007E68AE" w:rsidRPr="00E102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PX</w:t>
      </w:r>
    </w:p>
    <w:p w:rsidR="00C51773" w:rsidRPr="00E102F3" w:rsidRDefault="00C51773" w:rsidP="007E68A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B91674" w:rsidRPr="00E102F3" w:rsidRDefault="00B91674" w:rsidP="00B91674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2F3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5164FB" w:rsidRPr="00E102F3" w:rsidRDefault="005164FB" w:rsidP="00516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B426C" w:rsidRPr="00E102F3" w:rsidRDefault="000B426C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921A3" w:rsidRPr="00E102F3" w:rsidRDefault="00877665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7313E9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</w:t>
      </w:r>
      <w:proofErr w:type="spellStart"/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еревірка</w:t>
      </w:r>
      <w:proofErr w:type="spellEnd"/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наявність значень у </w:t>
      </w:r>
      <w:r w:rsidR="003B3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Q001_1, Q001_3, Q003_1, Q003_2, Q003_3, Q007_1, Q007_2, Q007_5, </w:t>
      </w:r>
      <w:r w:rsidR="0068461F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Q007_9, </w:t>
      </w:r>
      <w:r w:rsidR="003B3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Q011_2, Q021, K020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8674A" w:rsidRPr="00E102F3" w:rsidRDefault="0028674A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64FB" w:rsidRPr="00E102F3" w:rsidRDefault="00877665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B4EE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належності значень Параметрів </w:t>
      </w:r>
      <w:r w:rsidR="007101D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030_1,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030_2,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009,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010,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011,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012,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014,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036,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045,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047,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052,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054,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055,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070,</w:t>
      </w:r>
      <w:r w:rsidR="000B4EE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4EED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0B4EE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050,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41D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184</w:t>
      </w:r>
      <w:r w:rsidR="003D03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64F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відповідних Довідників.</w:t>
      </w:r>
    </w:p>
    <w:p w:rsidR="009B7E0E" w:rsidRPr="00E102F3" w:rsidRDefault="009B7E0E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7E0E" w:rsidRPr="00E102F3" w:rsidRDefault="00877665" w:rsidP="009B7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Перевірка</w:t>
      </w:r>
      <w:proofErr w:type="spellEnd"/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недопустимість від’ємного значення метрики (</w:t>
      </w:r>
      <w:r w:rsidR="00F039B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071&gt;0).</w:t>
      </w:r>
    </w:p>
    <w:p w:rsidR="009B7E0E" w:rsidRPr="00E102F3" w:rsidRDefault="009B7E0E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7E0E" w:rsidRPr="00E102F3" w:rsidRDefault="00877665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Параметри </w:t>
      </w:r>
      <w:r w:rsidR="00F039B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040,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030_1,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030_2,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045,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047,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048,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052,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054,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055,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070, 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9B7E0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184 не дорівнюють #. </w:t>
      </w:r>
    </w:p>
    <w:p w:rsidR="009B7E0E" w:rsidRPr="00E102F3" w:rsidRDefault="009B7E0E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42A8F" w:rsidRPr="00E102F3" w:rsidRDefault="00342A8F" w:rsidP="00342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Контроль на дублюючі записи. Перевірка на наявність більше одного запису з переліком однакових </w:t>
      </w:r>
      <w:r w:rsidR="00ED285D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(код показника), значень параметрів R030_1 (код валюти угоди), R030_2 (код валюти розрахунків)</w:t>
      </w:r>
      <w:r w:rsidR="003C1C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A21DB1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46C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F009 (код типу джерела фінансування), F010 (код типу угоди),F011 (код графіка погашення платежів), F012 (код типу форми власності), F014 (код виду подання звіту),  </w:t>
      </w:r>
      <w:r w:rsidR="0043528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F028 (код виду заборгованості),</w:t>
      </w:r>
      <w:r w:rsidR="0045780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F036 (код використання процентної ставки), F045 (код ознаки кредиту), F047 (код виду позичальника, F048 (тип % ставки), F050 (код цілі використання кредиту), F052 (код типу кредитора), F054 (Код періодичнос</w:t>
      </w:r>
      <w:r w:rsidR="000B6DA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ті здійснення платежів), F055 (к</w:t>
      </w:r>
      <w:r w:rsidR="0045780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од типу кредиту)</w:t>
      </w:r>
      <w:r w:rsidR="006533A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3528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C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F070 (код типу реорганізації), </w:t>
      </w:r>
      <w:r w:rsidR="003C1C24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3C1C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(код типу строковості), </w:t>
      </w:r>
      <w:r w:rsidR="00F039B8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020 (код позичальника), Q003_2 (номер</w:t>
      </w:r>
      <w:r w:rsidR="00FB118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654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облікового запису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Q003_3 (порядковий номер траншу), </w:t>
      </w:r>
      <w:r w:rsidR="006F138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Q007_1 (дата першого амортизаційного платежу), НРП Q007_2 (дата останнього амортизаційного платежу), НРП Q007_3 (початкова дата періоду консолідації), НРП Q007_4 (кінцева дата періоду консолідації), НРП Q007_5 (дата укладання угоди про надання кредиту), НРП Q007_6 (дата першого платежу за процентами), НРП Q007_7 (дата останнього платежу за процентами), НРП Q007_8 (дата, починаючи з якої проценти сплачуються за другою процентною ставкою або використовується друге значення маржі),</w:t>
      </w:r>
      <w:r w:rsidR="000B6DA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Q0</w:t>
      </w:r>
      <w:r w:rsidR="00E03F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07_9 (дата</w:t>
      </w:r>
      <w:r w:rsidR="00FB118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654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присвоєння облікового запису</w:t>
      </w:r>
      <w:r w:rsidR="00E03F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6F138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Q010_1 (період часу між одержанням кожної частини кредиту та першим амортизаційним платежем),  </w:t>
      </w:r>
      <w:r w:rsidR="00E03F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Q010_2 (період по місяцях), Q010_3 (період по роках)</w:t>
      </w:r>
      <w:r w:rsidR="006F138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, НРП Q011_1 (кількість амортизаційних платежів за кожним надходженням за борговим зобов'язанням за рік), НРП Q011_2 (кількість платежів за рік), НРП Q012_1 (база 1 для обчислення плаваючої (змінюваної) процентної ставки за кредитом), НРП Q012_2 (база 2 для обчислення плаваючої (змінюваної) процентної ставки за кредитом), НРП Q013 (розмір маржі процентної ставки за кредитом), НРП Q021 (</w:t>
      </w:r>
      <w:r w:rsidR="002C2EB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кредитної угоди з</w:t>
      </w:r>
      <w:r w:rsidR="006F138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нерезидентом)</w:t>
      </w:r>
      <w:r w:rsidR="00E03F3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9B7E0E" w:rsidRPr="00E102F3" w:rsidRDefault="009B7E0E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7D3E" w:rsidRPr="00E102F3" w:rsidRDefault="00277D3E" w:rsidP="00277D3E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 Значення метрики T071 повинно надаватися без використання розділового знаку або з одним знаком після крапки.</w:t>
      </w:r>
    </w:p>
    <w:p w:rsidR="00277D3E" w:rsidRPr="00E102F3" w:rsidRDefault="00277D3E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77D3E" w:rsidRPr="00E102F3" w:rsidRDefault="00277D3E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91674" w:rsidRPr="00E102F3" w:rsidRDefault="00B91674" w:rsidP="000524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02F3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B91674" w:rsidRPr="00E102F3" w:rsidRDefault="00B91674" w:rsidP="008E64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C0969" w:rsidRPr="00E102F3" w:rsidRDefault="008A7A79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F8682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A3P001 </w:t>
      </w:r>
      <w:r w:rsidR="00C80A0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C0969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надання дати укладання угоди. Дата угоди (НРП </w:t>
      </w:r>
      <w:r w:rsidR="002C0969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2C0969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007_5) </w:t>
      </w:r>
      <w:r w:rsidR="008601A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бути меншою за звітну дату. При недотриманні у</w:t>
      </w:r>
      <w:r w:rsidR="00A4771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мови</w:t>
      </w:r>
      <w:r w:rsidR="008601A3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Помилкова дата угоди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007_5=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007_5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Звітна дата=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звітна дата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]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менше дати угоди. Для аналізу: </w:t>
      </w:r>
      <w:r w:rsidR="00EF660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F660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FC55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FC55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8601A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D23C0F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80A08" w:rsidRPr="00E102F3" w:rsidRDefault="00C80A08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80A08" w:rsidRPr="00E102F3" w:rsidRDefault="00C80A08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Для Показника A3P002 здійснюється перевірка </w:t>
      </w:r>
      <w:r w:rsidR="00023428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правильності надання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суми кредиту. Сума одержаного кредиту 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 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002 з метрикою </w:t>
      </w:r>
      <w:r w:rsidR="00057CF7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071)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може перевищувати 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загальну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суму </w:t>
      </w:r>
      <w:r w:rsidR="00A4771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кредитної угоди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(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A30BD4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недотриманні умови надається повідомлення: 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одержанного кредиту 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071=[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071] </w:t>
      </w:r>
      <w:proofErr w:type="spellStart"/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перевищує</w:t>
      </w:r>
      <w:proofErr w:type="spellEnd"/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суму кредиту за договором 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021=[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30BD4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021]</w:t>
      </w:r>
      <w:r w:rsidR="00E24AA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Для </w:t>
      </w:r>
      <w:proofErr w:type="spellStart"/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D087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3534E7" w:rsidRPr="00E102F3" w:rsidRDefault="003534E7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C6490" w:rsidRPr="00E102F3" w:rsidRDefault="003534E7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</w:t>
      </w:r>
      <w:r w:rsidR="00EC649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правильності надання коду типу строковості </w:t>
      </w:r>
      <w:r w:rsidR="00EC649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C649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050:</w:t>
      </w:r>
    </w:p>
    <w:p w:rsidR="00EC6490" w:rsidRPr="00E102F3" w:rsidRDefault="00EC6490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D1766" w:rsidRPr="00E102F3" w:rsidRDefault="00EC6490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A3P001 – A3P006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начення Параметру 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не повинно дорівнювати #. При недотриманні умови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строковості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050=#. Для аналізу: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3534E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D1766" w:rsidRPr="00E102F3" w:rsidRDefault="00AD1766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D1766" w:rsidRPr="00E102F3" w:rsidRDefault="00EC6490" w:rsidP="00AD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</w:t>
      </w:r>
      <w:r w:rsidR="00AD176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534E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176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A3P007 значення Параметру </w:t>
      </w:r>
      <w:r w:rsidR="00AD176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AD176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повинно дорівнювати #. При недотриманні умови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код типу строковості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050=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CC2450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C2450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050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AD176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43035" w:rsidRPr="00E102F3" w:rsidRDefault="00D43035" w:rsidP="00AD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44E2A" w:rsidRPr="00E102F3" w:rsidRDefault="00EC6490" w:rsidP="00E44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3.3.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Для </w:t>
      </w:r>
      <w:proofErr w:type="spellStart"/>
      <w:r w:rsidR="00E44E2A" w:rsidRPr="00E102F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Показників</w:t>
      </w:r>
      <w:proofErr w:type="spellEnd"/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A3P001, A3P004, A3P005, A3P006 значення Параметру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повинно дорівнювати 1, 2. При недотриманні умови надається повідомлення: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Помилковий код типу строковості S050</w:t>
      </w:r>
      <w:r w:rsidR="007270C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633F7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не </w:t>
      </w:r>
      <w:proofErr w:type="spellStart"/>
      <w:r w:rsidR="009633F7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дорівнює</w:t>
      </w:r>
      <w:proofErr w:type="spellEnd"/>
      <w:r w:rsidR="009633F7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1,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Для аналізу: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43035" w:rsidRPr="00E102F3" w:rsidRDefault="00D43035" w:rsidP="00AD1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44E2A" w:rsidRPr="00E102F3" w:rsidRDefault="00EC6490" w:rsidP="00E44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3.4.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Показника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A3P002 значення Параметру 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E44E2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 повинно дорівнювати 1. При недотриманні умови надається повідомлення: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типу строковості S050 не дорівнює 1. Для аналізу: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E44E2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44E2A" w:rsidRPr="00E102F3" w:rsidRDefault="00E44E2A" w:rsidP="00E44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94B9A" w:rsidRPr="00E102F3" w:rsidRDefault="00EC6490" w:rsidP="0059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4. Для Показника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A3P002 перевірка правильності надання </w:t>
      </w:r>
      <w:r w:rsidR="00594B9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коду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виду заборгованості. Значення Параметру 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 </w:t>
      </w:r>
      <w:r w:rsidR="00594B9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1. При недотриманні умови надається повідомлення: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Помилковий код виду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заборгованості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028 не дорівнює 1</w:t>
      </w:r>
      <w:r w:rsidR="00594B9A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Для аналізу: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594B9A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EC6490" w:rsidRPr="00E102F3" w:rsidRDefault="00EC6490" w:rsidP="00E44E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75D2" w:rsidRPr="00E102F3" w:rsidRDefault="00877665" w:rsidP="00C775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r w:rsidR="00AA5B7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</w:t>
      </w:r>
      <w:r w:rsidR="00AA5B74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A5B7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A3P001 - A3P00</w:t>
      </w:r>
      <w:r w:rsidR="007D23F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A5B7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Q010_2 (період по місяцях, на які надається прогноз платежів за заборгованістю перед нерезидентами)</w:t>
      </w:r>
      <w:r w:rsidR="008853DB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B74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Q010_3 (період по роках, на які надається прогноз платежів за заборгованістю перед нерезидента) не заповнюються. При недотриманні умови надається повідомлення: 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“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Помилково надано період по місяцях Q010_2=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[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Q010_2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період по роках Q010_3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=[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Q010_3</w:t>
      </w:r>
      <w:r w:rsidR="008853DB"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]</w:t>
      </w:r>
      <w:r w:rsidR="008B33D1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Для аналізу:</w:t>
      </w:r>
      <w:r w:rsidR="00C775D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C775D2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C3B31" w:rsidRPr="00E102F3" w:rsidRDefault="001C3B31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3016" w:rsidRPr="00E102F3" w:rsidRDefault="00CB60AC" w:rsidP="005F3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Сума строкових та прострочених платежів майбутніх періодів за основною сумою заборгованості (Показник A3P006 з параметрами 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028=1, 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050=1, 2) не може перевищувати суму </w:t>
      </w:r>
      <w:r w:rsidR="00A4771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кредитної угоди 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5F3016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021. При недотриманні умови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Сума строкових та прострочених платежів майбутніх періодів за основною сумою заборгованості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</w:t>
      </w:r>
      <w:r w:rsidR="00A47710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кредитної угоди </w:t>
      </w:r>
      <w:r w:rsidR="009A4D23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9A4D23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Для аналізу: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F3016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5F3016" w:rsidRPr="00E102F3" w:rsidRDefault="005F3016" w:rsidP="005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60622" w:rsidRPr="00E102F3" w:rsidRDefault="00860622" w:rsidP="00860622">
      <w:pPr>
        <w:pStyle w:val="a3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02F3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E102F3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суми операції (T071). Для всіх операцій крім операцій з банківськими металами (R030_1=959, 961, 962, 964 або R030_2=959, 961, 962, 964) значенням </w:t>
      </w:r>
      <w:r w:rsidR="00C9089B" w:rsidRPr="00E102F3">
        <w:rPr>
          <w:rFonts w:ascii="Times New Roman" w:hAnsi="Times New Roman" w:cs="Times New Roman"/>
          <w:sz w:val="28"/>
          <w:szCs w:val="28"/>
        </w:rPr>
        <w:t xml:space="preserve">метрики </w:t>
      </w:r>
      <w:r w:rsidR="00C9089B" w:rsidRPr="00E102F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102F3">
        <w:rPr>
          <w:rFonts w:ascii="Times New Roman" w:hAnsi="Times New Roman" w:cs="Times New Roman"/>
          <w:sz w:val="28"/>
          <w:szCs w:val="28"/>
        </w:rPr>
        <w:t xml:space="preserve">071 (сума операції) повинно бути ціле число. При недотриманні умови надається повідомлення: </w:t>
      </w:r>
      <w:r w:rsidR="00C9089B" w:rsidRPr="00E102F3">
        <w:rPr>
          <w:rFonts w:ascii="Times New Roman" w:hAnsi="Times New Roman" w:cs="Times New Roman"/>
          <w:b/>
          <w:bCs/>
          <w:sz w:val="28"/>
          <w:szCs w:val="28"/>
        </w:rPr>
        <w:t xml:space="preserve">“Значення метрики </w:t>
      </w:r>
      <w:r w:rsidR="00C9089B" w:rsidRPr="00E102F3"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Pr="00E102F3">
        <w:rPr>
          <w:rFonts w:ascii="Times New Roman" w:hAnsi="Times New Roman" w:cs="Times New Roman"/>
          <w:b/>
          <w:bCs/>
          <w:sz w:val="28"/>
          <w:szCs w:val="28"/>
        </w:rPr>
        <w:t>071 повинно бути цілим числом (</w:t>
      </w:r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не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може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</w:t>
      </w:r>
      <w:r w:rsidRPr="00E102F3">
        <w:rPr>
          <w:rFonts w:ascii="Times New Roman" w:hAnsi="Times New Roman" w:cs="Times New Roman"/>
          <w:b/>
          <w:bCs/>
          <w:sz w:val="28"/>
          <w:szCs w:val="28"/>
        </w:rPr>
        <w:t>і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стити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після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коми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значення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відмінне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від</w:t>
      </w:r>
      <w:proofErr w:type="spellEnd"/>
      <w:r w:rsidRPr="00E102F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нуля</w:t>
      </w:r>
      <w:r w:rsidRPr="00E102F3">
        <w:rPr>
          <w:rFonts w:ascii="Times New Roman" w:hAnsi="Times New Roman" w:cs="Times New Roman"/>
          <w:b/>
          <w:bCs/>
          <w:sz w:val="28"/>
          <w:szCs w:val="28"/>
        </w:rPr>
        <w:t xml:space="preserve">). Для аналізу: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EKP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Pr="00E102F3">
        <w:rPr>
          <w:rFonts w:ascii="Times New Roman" w:hAnsi="Times New Roman" w:cs="Times New Roman"/>
          <w:b/>
          <w:bCs/>
          <w:sz w:val="28"/>
          <w:szCs w:val="28"/>
        </w:rPr>
        <w:t>”.</w:t>
      </w:r>
      <w:r w:rsidRPr="00E1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6BD" w:rsidRPr="00E102F3" w:rsidRDefault="005366BD" w:rsidP="00277D3E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5366BD" w:rsidRPr="00E102F3" w:rsidRDefault="005366BD" w:rsidP="005F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763F" w:rsidRPr="00E102F3" w:rsidRDefault="00FB763F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B763F" w:rsidRPr="00E102F3" w:rsidRDefault="00FB763F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442AA" w:rsidRPr="00E102F3" w:rsidRDefault="001442AA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102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контроль вторинний між показниками.</w:t>
      </w:r>
    </w:p>
    <w:p w:rsidR="001442AA" w:rsidRPr="00E102F3" w:rsidRDefault="001442AA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44F2" w:rsidRPr="00E102F3" w:rsidRDefault="00A8718D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EB1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B120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Різниця не повинна перевищувати 10 сотих часток одиниць валюти між о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сновн</w:t>
      </w:r>
      <w:r w:rsidR="009B120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9B120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звітну дату (Показник A3P005 з параметрами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підрахован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E878B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ума </w:t>
      </w:r>
      <w:r w:rsidR="00E878B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основної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заборгованості на початок звітного періоду (Показник A3P001 з параметрами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028=1) + сума одержаного кредиту</w:t>
      </w:r>
      <w:r w:rsidR="00E878B7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(Показник A3P002 з параметрами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028</w:t>
      </w:r>
      <w:r w:rsidR="00E632C9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=1</w:t>
      </w:r>
      <w:r w:rsidR="00550840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 фактичних платежів за основною сумою заборгованості (Показник A3P003 з параметрами 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 – сума реорганізованих зобов’язань в рахунок погашення основної заборгованості (Показник A3P004 з параметрами 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7D44F2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“Сума основної заборгованості на звітну дату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підрахованій сумі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071]: сума основної заборгованості на початок звітного періоду +  сума одержаного кредиту за звітний період – сума фактичних платежів за основною сумою заборгованості за звітний період –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сума реорганізованих зобов’язань в рахунок погашення основної заборгованості. Для аналізу: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021=…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”</w:t>
      </w:r>
      <w:r w:rsidR="00E878B7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C81EB1" w:rsidRPr="00E102F3" w:rsidRDefault="00C81EB1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090C" w:rsidRPr="00E102F3" w:rsidRDefault="006F735E" w:rsidP="005A0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81EB1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Різниця не повинна перевищувати 10 сотих часток одиниць валюти між с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ум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платежів майбутніх періодів за основною сумою строкової заборгованості (Показник A3P006 з параметрами 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S050=1, F028=1) </w:t>
      </w:r>
      <w:r w:rsidR="0043152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сновн</w:t>
      </w:r>
      <w:r w:rsidR="0043152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</w:t>
      </w:r>
      <w:r w:rsidR="0043152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строкової заборгованості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(Показник A3P005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параметрами 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="0092643E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S050=1, 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036CD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028=1). При недотриманні умови надається повідомлення: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платежів майбутніх періодів за основною сумою строкової заборгованості</w:t>
      </w:r>
      <w:r w:rsidR="005A090C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не дорівнює основній сумі строкової заборгованості на звітну дату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071]. Для аналізу: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CF50C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5A090C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F735E" w:rsidRPr="00E102F3" w:rsidRDefault="006F735E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40AE3" w:rsidRPr="00E102F3" w:rsidRDefault="00B40AE3" w:rsidP="00B40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Сума фактичних платежів за заборгованістю (Показник A3P003 з параметрами 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071; 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050=1) не може перевищувати сум</w:t>
      </w:r>
      <w:r w:rsidR="00431525"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на початок звітного періоду (Показник A3P001 з параметрами </w:t>
      </w:r>
      <w:r w:rsidRPr="00E102F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071, S050=1, 2). При недотриманні умови надається повідомлення: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“Сума фактичних платежів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071] перевищує суму заборгованості на початок звітного періоду 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071=[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071]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Для </w:t>
      </w:r>
      <w:proofErr w:type="spellStart"/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аналізу</w:t>
      </w:r>
      <w:proofErr w:type="spellEnd"/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: </w:t>
      </w:r>
      <w:r w:rsidR="0053546D"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030_1=…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020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003_3=…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007_9=… 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E102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”. </w:t>
      </w:r>
      <w:r w:rsidRPr="00E102F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Помилка не є критичною.</w:t>
      </w:r>
    </w:p>
    <w:p w:rsidR="001833C8" w:rsidRPr="00E102F3" w:rsidRDefault="001833C8" w:rsidP="000F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D1DFC" w:rsidRPr="00E102F3" w:rsidRDefault="00DD1DFC" w:rsidP="00B91674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DD1DFC" w:rsidRPr="00E102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14CA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C2B69"/>
    <w:multiLevelType w:val="hybridMultilevel"/>
    <w:tmpl w:val="C6D69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92BD6"/>
    <w:multiLevelType w:val="hybridMultilevel"/>
    <w:tmpl w:val="F5EAC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5F71"/>
    <w:multiLevelType w:val="hybridMultilevel"/>
    <w:tmpl w:val="C714DC2C"/>
    <w:lvl w:ilvl="0" w:tplc="F5B8156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B1"/>
    <w:rsid w:val="000036CD"/>
    <w:rsid w:val="0001322F"/>
    <w:rsid w:val="00017AE0"/>
    <w:rsid w:val="00023428"/>
    <w:rsid w:val="0002584F"/>
    <w:rsid w:val="000302A1"/>
    <w:rsid w:val="00031B3C"/>
    <w:rsid w:val="000436E0"/>
    <w:rsid w:val="00052408"/>
    <w:rsid w:val="00057CF7"/>
    <w:rsid w:val="0007775E"/>
    <w:rsid w:val="000804AC"/>
    <w:rsid w:val="0008288C"/>
    <w:rsid w:val="00083E55"/>
    <w:rsid w:val="0008654D"/>
    <w:rsid w:val="000952F2"/>
    <w:rsid w:val="000B426C"/>
    <w:rsid w:val="000B4EED"/>
    <w:rsid w:val="000B5D79"/>
    <w:rsid w:val="000B6DA5"/>
    <w:rsid w:val="000D646D"/>
    <w:rsid w:val="000E3BC2"/>
    <w:rsid w:val="000F3889"/>
    <w:rsid w:val="001007F1"/>
    <w:rsid w:val="0010097A"/>
    <w:rsid w:val="0010298B"/>
    <w:rsid w:val="00103334"/>
    <w:rsid w:val="00107AFC"/>
    <w:rsid w:val="00111054"/>
    <w:rsid w:val="001337E8"/>
    <w:rsid w:val="00135C48"/>
    <w:rsid w:val="00135D24"/>
    <w:rsid w:val="001442AA"/>
    <w:rsid w:val="00150584"/>
    <w:rsid w:val="001626B6"/>
    <w:rsid w:val="001833C8"/>
    <w:rsid w:val="0018362A"/>
    <w:rsid w:val="001A27D2"/>
    <w:rsid w:val="001C1A9F"/>
    <w:rsid w:val="001C3B31"/>
    <w:rsid w:val="001E0C6D"/>
    <w:rsid w:val="001E4071"/>
    <w:rsid w:val="001F5E18"/>
    <w:rsid w:val="001F716A"/>
    <w:rsid w:val="002015DB"/>
    <w:rsid w:val="002026D5"/>
    <w:rsid w:val="0020560A"/>
    <w:rsid w:val="0020569E"/>
    <w:rsid w:val="00211243"/>
    <w:rsid w:val="002163C3"/>
    <w:rsid w:val="002325BA"/>
    <w:rsid w:val="0025154D"/>
    <w:rsid w:val="00252BFE"/>
    <w:rsid w:val="00263F42"/>
    <w:rsid w:val="002728C2"/>
    <w:rsid w:val="00277745"/>
    <w:rsid w:val="00277D3E"/>
    <w:rsid w:val="002815A6"/>
    <w:rsid w:val="00281F14"/>
    <w:rsid w:val="0028674A"/>
    <w:rsid w:val="00293107"/>
    <w:rsid w:val="00295FFD"/>
    <w:rsid w:val="002C0969"/>
    <w:rsid w:val="002C2EB7"/>
    <w:rsid w:val="002E311A"/>
    <w:rsid w:val="002E3AB9"/>
    <w:rsid w:val="003208C5"/>
    <w:rsid w:val="00336FC7"/>
    <w:rsid w:val="00342A8F"/>
    <w:rsid w:val="003454DF"/>
    <w:rsid w:val="003470A2"/>
    <w:rsid w:val="00347C13"/>
    <w:rsid w:val="003534E7"/>
    <w:rsid w:val="00386B11"/>
    <w:rsid w:val="003876B0"/>
    <w:rsid w:val="00393BDB"/>
    <w:rsid w:val="003A24F7"/>
    <w:rsid w:val="003B1665"/>
    <w:rsid w:val="003B3BD4"/>
    <w:rsid w:val="003C1C24"/>
    <w:rsid w:val="003D0324"/>
    <w:rsid w:val="003F0533"/>
    <w:rsid w:val="003F3795"/>
    <w:rsid w:val="003F3AF9"/>
    <w:rsid w:val="00400971"/>
    <w:rsid w:val="00401AB7"/>
    <w:rsid w:val="00404C14"/>
    <w:rsid w:val="0040767A"/>
    <w:rsid w:val="00421E55"/>
    <w:rsid w:val="004236DE"/>
    <w:rsid w:val="00431525"/>
    <w:rsid w:val="00435286"/>
    <w:rsid w:val="00440370"/>
    <w:rsid w:val="004550EA"/>
    <w:rsid w:val="00457802"/>
    <w:rsid w:val="00464DC9"/>
    <w:rsid w:val="00466634"/>
    <w:rsid w:val="0049016E"/>
    <w:rsid w:val="00495E1D"/>
    <w:rsid w:val="004C4DAF"/>
    <w:rsid w:val="004D49F7"/>
    <w:rsid w:val="004E1E26"/>
    <w:rsid w:val="004E7B09"/>
    <w:rsid w:val="004F25C3"/>
    <w:rsid w:val="004F294F"/>
    <w:rsid w:val="004F425D"/>
    <w:rsid w:val="004F76C2"/>
    <w:rsid w:val="005036CC"/>
    <w:rsid w:val="00511733"/>
    <w:rsid w:val="005164FB"/>
    <w:rsid w:val="00526511"/>
    <w:rsid w:val="00527B6B"/>
    <w:rsid w:val="0053546D"/>
    <w:rsid w:val="005366BD"/>
    <w:rsid w:val="00536DD3"/>
    <w:rsid w:val="00543825"/>
    <w:rsid w:val="00550840"/>
    <w:rsid w:val="00556912"/>
    <w:rsid w:val="00567507"/>
    <w:rsid w:val="00580B1E"/>
    <w:rsid w:val="00593658"/>
    <w:rsid w:val="00594B9A"/>
    <w:rsid w:val="005969E0"/>
    <w:rsid w:val="005A0894"/>
    <w:rsid w:val="005A090C"/>
    <w:rsid w:val="005D0663"/>
    <w:rsid w:val="005D3F7F"/>
    <w:rsid w:val="005F3016"/>
    <w:rsid w:val="005F5B7E"/>
    <w:rsid w:val="00603484"/>
    <w:rsid w:val="00637C95"/>
    <w:rsid w:val="006533AD"/>
    <w:rsid w:val="00660D90"/>
    <w:rsid w:val="00674782"/>
    <w:rsid w:val="00682B82"/>
    <w:rsid w:val="0068461F"/>
    <w:rsid w:val="00685069"/>
    <w:rsid w:val="00685C5B"/>
    <w:rsid w:val="00690B3E"/>
    <w:rsid w:val="006910F9"/>
    <w:rsid w:val="006919B2"/>
    <w:rsid w:val="00693E28"/>
    <w:rsid w:val="0069637D"/>
    <w:rsid w:val="00697D4A"/>
    <w:rsid w:val="006A0F33"/>
    <w:rsid w:val="006A3C9B"/>
    <w:rsid w:val="006A75B9"/>
    <w:rsid w:val="006C4EEE"/>
    <w:rsid w:val="006E251C"/>
    <w:rsid w:val="006F1383"/>
    <w:rsid w:val="006F58F9"/>
    <w:rsid w:val="006F735E"/>
    <w:rsid w:val="007073B2"/>
    <w:rsid w:val="007101DE"/>
    <w:rsid w:val="00717A1A"/>
    <w:rsid w:val="007270C2"/>
    <w:rsid w:val="0072758D"/>
    <w:rsid w:val="007313E9"/>
    <w:rsid w:val="007416B3"/>
    <w:rsid w:val="007818A7"/>
    <w:rsid w:val="00782B42"/>
    <w:rsid w:val="007946B0"/>
    <w:rsid w:val="007A3B4B"/>
    <w:rsid w:val="007B62E1"/>
    <w:rsid w:val="007B663A"/>
    <w:rsid w:val="007C5262"/>
    <w:rsid w:val="007D23FC"/>
    <w:rsid w:val="007D44F2"/>
    <w:rsid w:val="007D6A07"/>
    <w:rsid w:val="007E68AE"/>
    <w:rsid w:val="008003D4"/>
    <w:rsid w:val="00800E63"/>
    <w:rsid w:val="008021C7"/>
    <w:rsid w:val="00804BA3"/>
    <w:rsid w:val="00810907"/>
    <w:rsid w:val="00810BE2"/>
    <w:rsid w:val="00810C71"/>
    <w:rsid w:val="00835975"/>
    <w:rsid w:val="008429BD"/>
    <w:rsid w:val="008536BE"/>
    <w:rsid w:val="008601A3"/>
    <w:rsid w:val="00860622"/>
    <w:rsid w:val="00867EE7"/>
    <w:rsid w:val="00872B27"/>
    <w:rsid w:val="00875BED"/>
    <w:rsid w:val="00877665"/>
    <w:rsid w:val="00880FE4"/>
    <w:rsid w:val="008853DB"/>
    <w:rsid w:val="008A6B4E"/>
    <w:rsid w:val="008A7824"/>
    <w:rsid w:val="008A7A79"/>
    <w:rsid w:val="008B33D1"/>
    <w:rsid w:val="008C4DDC"/>
    <w:rsid w:val="008C6A32"/>
    <w:rsid w:val="008E4E84"/>
    <w:rsid w:val="008E64FF"/>
    <w:rsid w:val="008F3EDE"/>
    <w:rsid w:val="008F6DAD"/>
    <w:rsid w:val="0092643E"/>
    <w:rsid w:val="009362D3"/>
    <w:rsid w:val="009546C4"/>
    <w:rsid w:val="00961958"/>
    <w:rsid w:val="009633F7"/>
    <w:rsid w:val="009854BB"/>
    <w:rsid w:val="009857BE"/>
    <w:rsid w:val="0099323B"/>
    <w:rsid w:val="009A4213"/>
    <w:rsid w:val="009A4D23"/>
    <w:rsid w:val="009B1207"/>
    <w:rsid w:val="009B49A5"/>
    <w:rsid w:val="009B7E0E"/>
    <w:rsid w:val="009D6A8E"/>
    <w:rsid w:val="009E4A18"/>
    <w:rsid w:val="009F0E65"/>
    <w:rsid w:val="009F6009"/>
    <w:rsid w:val="00A21DB1"/>
    <w:rsid w:val="00A30BD4"/>
    <w:rsid w:val="00A34DDA"/>
    <w:rsid w:val="00A47710"/>
    <w:rsid w:val="00A47E85"/>
    <w:rsid w:val="00A513AA"/>
    <w:rsid w:val="00A5296E"/>
    <w:rsid w:val="00A548B8"/>
    <w:rsid w:val="00A55D6A"/>
    <w:rsid w:val="00A758EC"/>
    <w:rsid w:val="00A8001E"/>
    <w:rsid w:val="00A86637"/>
    <w:rsid w:val="00A8718D"/>
    <w:rsid w:val="00A97D19"/>
    <w:rsid w:val="00AA1BF1"/>
    <w:rsid w:val="00AA5B74"/>
    <w:rsid w:val="00AB7EB1"/>
    <w:rsid w:val="00AC2524"/>
    <w:rsid w:val="00AD1766"/>
    <w:rsid w:val="00AD6F66"/>
    <w:rsid w:val="00AD7213"/>
    <w:rsid w:val="00AE4108"/>
    <w:rsid w:val="00B031E6"/>
    <w:rsid w:val="00B07B33"/>
    <w:rsid w:val="00B17349"/>
    <w:rsid w:val="00B36E3E"/>
    <w:rsid w:val="00B40AE3"/>
    <w:rsid w:val="00B6705F"/>
    <w:rsid w:val="00B7499D"/>
    <w:rsid w:val="00B7509E"/>
    <w:rsid w:val="00B77433"/>
    <w:rsid w:val="00B857BE"/>
    <w:rsid w:val="00B91674"/>
    <w:rsid w:val="00BB4B0D"/>
    <w:rsid w:val="00BD4C56"/>
    <w:rsid w:val="00BE00C9"/>
    <w:rsid w:val="00BF176B"/>
    <w:rsid w:val="00BF6D78"/>
    <w:rsid w:val="00C04DBD"/>
    <w:rsid w:val="00C37B68"/>
    <w:rsid w:val="00C45ECC"/>
    <w:rsid w:val="00C50B73"/>
    <w:rsid w:val="00C51773"/>
    <w:rsid w:val="00C61EE0"/>
    <w:rsid w:val="00C70F97"/>
    <w:rsid w:val="00C775D2"/>
    <w:rsid w:val="00C77ED1"/>
    <w:rsid w:val="00C80A08"/>
    <w:rsid w:val="00C81EB1"/>
    <w:rsid w:val="00C85199"/>
    <w:rsid w:val="00C868DD"/>
    <w:rsid w:val="00C9089B"/>
    <w:rsid w:val="00C967E4"/>
    <w:rsid w:val="00C97CF6"/>
    <w:rsid w:val="00CA2C2A"/>
    <w:rsid w:val="00CA3001"/>
    <w:rsid w:val="00CA48DF"/>
    <w:rsid w:val="00CB541B"/>
    <w:rsid w:val="00CB60AC"/>
    <w:rsid w:val="00CC2450"/>
    <w:rsid w:val="00CD087A"/>
    <w:rsid w:val="00CE0016"/>
    <w:rsid w:val="00CE02C9"/>
    <w:rsid w:val="00CE6BE4"/>
    <w:rsid w:val="00CF50CC"/>
    <w:rsid w:val="00D0367C"/>
    <w:rsid w:val="00D1143C"/>
    <w:rsid w:val="00D16BAD"/>
    <w:rsid w:val="00D23C0F"/>
    <w:rsid w:val="00D43035"/>
    <w:rsid w:val="00D45016"/>
    <w:rsid w:val="00D5395B"/>
    <w:rsid w:val="00D53AA6"/>
    <w:rsid w:val="00D55B3C"/>
    <w:rsid w:val="00D72B3C"/>
    <w:rsid w:val="00D7302F"/>
    <w:rsid w:val="00D75811"/>
    <w:rsid w:val="00D76F3E"/>
    <w:rsid w:val="00D80584"/>
    <w:rsid w:val="00D92F1F"/>
    <w:rsid w:val="00DA758A"/>
    <w:rsid w:val="00DB75B7"/>
    <w:rsid w:val="00DD1DFC"/>
    <w:rsid w:val="00DD2CD5"/>
    <w:rsid w:val="00DE0FC6"/>
    <w:rsid w:val="00DE2E3F"/>
    <w:rsid w:val="00DF0AF4"/>
    <w:rsid w:val="00DF2ED5"/>
    <w:rsid w:val="00DF6378"/>
    <w:rsid w:val="00E02449"/>
    <w:rsid w:val="00E02A20"/>
    <w:rsid w:val="00E03F38"/>
    <w:rsid w:val="00E102F3"/>
    <w:rsid w:val="00E15966"/>
    <w:rsid w:val="00E17EB1"/>
    <w:rsid w:val="00E24AA6"/>
    <w:rsid w:val="00E41D38"/>
    <w:rsid w:val="00E44E2A"/>
    <w:rsid w:val="00E632C9"/>
    <w:rsid w:val="00E64F73"/>
    <w:rsid w:val="00E70EEA"/>
    <w:rsid w:val="00E878B7"/>
    <w:rsid w:val="00EB1BB5"/>
    <w:rsid w:val="00EC6490"/>
    <w:rsid w:val="00EC78A0"/>
    <w:rsid w:val="00ED285D"/>
    <w:rsid w:val="00EF27E7"/>
    <w:rsid w:val="00EF2EBE"/>
    <w:rsid w:val="00EF6606"/>
    <w:rsid w:val="00F039B8"/>
    <w:rsid w:val="00F073C2"/>
    <w:rsid w:val="00F179CC"/>
    <w:rsid w:val="00F35BCF"/>
    <w:rsid w:val="00F44157"/>
    <w:rsid w:val="00F5142D"/>
    <w:rsid w:val="00F54982"/>
    <w:rsid w:val="00F6708B"/>
    <w:rsid w:val="00F772BE"/>
    <w:rsid w:val="00F86730"/>
    <w:rsid w:val="00F86824"/>
    <w:rsid w:val="00F921A3"/>
    <w:rsid w:val="00FA2123"/>
    <w:rsid w:val="00FB0296"/>
    <w:rsid w:val="00FB0449"/>
    <w:rsid w:val="00FB1180"/>
    <w:rsid w:val="00FB6237"/>
    <w:rsid w:val="00FB763F"/>
    <w:rsid w:val="00FC5115"/>
    <w:rsid w:val="00FC55A3"/>
    <w:rsid w:val="00FF4729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38704-FA2A-43A6-B104-2AB25B18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B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1D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1DFC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D1DF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66634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466634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46663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46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6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5397</Words>
  <Characters>3077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Хорошун Ірина Євгенівна</cp:lastModifiedBy>
  <cp:revision>2</cp:revision>
  <cp:lastPrinted>2018-05-22T07:13:00Z</cp:lastPrinted>
  <dcterms:created xsi:type="dcterms:W3CDTF">2023-12-26T15:24:00Z</dcterms:created>
  <dcterms:modified xsi:type="dcterms:W3CDTF">2023-12-26T15:24:00Z</dcterms:modified>
</cp:coreProperties>
</file>