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710B1" w14:textId="41FBD4B8" w:rsidR="00B91674" w:rsidRPr="00736D22" w:rsidRDefault="00B91674" w:rsidP="000E2EA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 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>Показник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A4P001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A4P00</w:t>
      </w:r>
      <w:r w:rsidR="007B519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файлу 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36D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</w:p>
    <w:p w14:paraId="5878225A" w14:textId="77777777" w:rsidR="006F1AA7" w:rsidRPr="0002141E" w:rsidRDefault="006F1AA7" w:rsidP="00D80AF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CABE8D" w14:textId="0293675C" w:rsidR="00B91674" w:rsidRDefault="00B91674" w:rsidP="00845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41E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BF0E679" w14:textId="77777777" w:rsidR="00845D1A" w:rsidRPr="0002141E" w:rsidRDefault="00845D1A" w:rsidP="00845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A705AA" w14:textId="70A18AB9" w:rsidR="00466F9B" w:rsidRDefault="00466F9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F028, F045, F046, F047, F048, F049, F050, F052, F053, F054, F055, F056, F057, </w:t>
      </w:r>
      <w:r w:rsid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070, 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122_1, 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122_2, 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>123,</w:t>
      </w:r>
      <w:r w:rsidR="005075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>K040_1, K040_2,</w:t>
      </w:r>
      <w:r w:rsid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S050, S184, R030_1, R030_2 до відповідних довідників.</w:t>
      </w:r>
    </w:p>
    <w:p w14:paraId="5AF2DF9F" w14:textId="15B63F87" w:rsidR="00F05F8B" w:rsidRDefault="00F05F8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</w:t>
      </w:r>
      <w:proofErr w:type="spellStart"/>
      <w:r w:rsidR="00604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Перевірка</w:t>
      </w:r>
      <w:proofErr w:type="spellEnd"/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недопустиміст</w:t>
      </w:r>
      <w:r w:rsidR="00D573CC">
        <w:rPr>
          <w:rFonts w:ascii="Times New Roman" w:eastAsia="Times New Roman" w:hAnsi="Times New Roman" w:cs="Times New Roman"/>
          <w:sz w:val="28"/>
          <w:szCs w:val="28"/>
          <w:lang w:eastAsia="uk-UA"/>
        </w:rPr>
        <w:t>ь від’ємного значення метрики (</w:t>
      </w:r>
      <w:r w:rsidR="00D57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>071</w:t>
      </w:r>
      <w:r w:rsidR="006B569F">
        <w:rPr>
          <w:rFonts w:ascii="Times New Roman" w:eastAsia="Times New Roman" w:hAnsi="Times New Roman" w:cs="Times New Roman"/>
          <w:sz w:val="28"/>
          <w:szCs w:val="28"/>
          <w:lang w:eastAsia="uk-UA"/>
        </w:rPr>
        <w:t>≥</w:t>
      </w:r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>0).</w:t>
      </w:r>
    </w:p>
    <w:p w14:paraId="397E06DA" w14:textId="6E08EFB7" w:rsidR="00813FCF" w:rsidRPr="00185568" w:rsidRDefault="0047253D" w:rsidP="00D80AF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7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813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Параметр </w:t>
      </w:r>
      <w:r w:rsidR="00813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813FCF" w:rsidRPr="0018556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030_1</w:t>
      </w:r>
      <w:r w:rsidR="002B3E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2B3E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S050 </w:t>
      </w:r>
      <w:r w:rsidR="00813FC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дорівнює #.</w:t>
      </w:r>
    </w:p>
    <w:p w14:paraId="23495510" w14:textId="004376CA" w:rsidR="00223BBF" w:rsidRPr="00223BBF" w:rsidRDefault="00223BBF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Контроль на дублюючі записи. Перевірка на </w:t>
      </w:r>
      <w:r w:rsidR="00DE2DF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запис</w:t>
      </w:r>
      <w:r w:rsidR="00DE2DF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переліком однакових EKP (код показника), значень параметрів </w:t>
      </w:r>
      <w:r w:rsidR="00C33536" w:rsidRPr="00313BBC">
        <w:rPr>
          <w:rFonts w:ascii="Times New Roman" w:hAnsi="Times New Roman" w:cs="Times New Roman"/>
          <w:sz w:val="28"/>
          <w:szCs w:val="28"/>
        </w:rPr>
        <w:t>KU (регіональний розріз)</w:t>
      </w:r>
      <w:r w:rsidR="00C33536">
        <w:rPr>
          <w:rFonts w:ascii="Times New Roman" w:hAnsi="Times New Roman" w:cs="Times New Roman"/>
          <w:sz w:val="28"/>
          <w:szCs w:val="28"/>
        </w:rPr>
        <w:t xml:space="preserve">, 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F057 (код виду запозичення),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 (код виду заборгованості), R030_1 (код валюти кредиту), R030_2 (код валюти розрахунків за кредитом),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050 (код типу строковості), K020 (код позичальника), Q003_2 (</w:t>
      </w:r>
      <w:r w:rsidR="00E271E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облікового запису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), Q003_3 (порядковий номер траншу), Q007_2 (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отримання облікового запису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), Q010_1 (період по місяцях), Q010_2 (період по роках)</w:t>
      </w:r>
      <w:r w:rsidR="00F409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022 (величина процентної ставки)</w:t>
      </w:r>
      <w:r w:rsidR="00CC27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C27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CC277C" w:rsidRP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 </w:t>
      </w:r>
      <w:r w:rsidR="00CC277C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реорганізації)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439042B" w14:textId="519DF871" w:rsidR="002B7C02" w:rsidRDefault="002B7C02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2B7C0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 T071 повинно надаватися без використання розділового знаку або з одним знаком після крапки.</w:t>
      </w:r>
    </w:p>
    <w:p w14:paraId="3450EA7B" w14:textId="4B8271FA" w:rsidR="00755BFE" w:rsidRDefault="00755BFE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1F48FB">
        <w:rPr>
          <w:rFonts w:ascii="Times New Roman" w:hAnsi="Times New Roman" w:cs="Times New Roman"/>
          <w:bCs/>
          <w:sz w:val="28"/>
          <w:szCs w:val="28"/>
        </w:rPr>
        <w:t>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8FB">
        <w:rPr>
          <w:rFonts w:ascii="Times New Roman" w:hAnsi="Times New Roman" w:cs="Times New Roman"/>
          <w:bCs/>
          <w:sz w:val="28"/>
          <w:szCs w:val="28"/>
        </w:rPr>
        <w:t>(ідентифікаційний/реєстраційний код/номер</w:t>
      </w:r>
      <w:r>
        <w:rPr>
          <w:sz w:val="28"/>
          <w:szCs w:val="28"/>
        </w:rPr>
        <w:t>)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27E57">
        <w:rPr>
          <w:rFonts w:ascii="Times New Roman" w:hAnsi="Times New Roman" w:cs="Times New Roman"/>
          <w:sz w:val="28"/>
          <w:szCs w:val="28"/>
        </w:rPr>
        <w:t xml:space="preserve"> 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Довжина НРП K020 повинна складати 10 знаків.</w:t>
      </w:r>
    </w:p>
    <w:p w14:paraId="665B697F" w14:textId="6C7FB0F8" w:rsidR="00F22A1A" w:rsidRPr="002B7C02" w:rsidRDefault="00F22A1A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Pr="00313BBC">
        <w:rPr>
          <w:rFonts w:ascii="Times New Roman" w:hAnsi="Times New Roman" w:cs="Times New Roman"/>
          <w:sz w:val="28"/>
          <w:szCs w:val="28"/>
        </w:rPr>
        <w:t>Перевірка належності значень рівня консолідації KU (регіональний розріз) до відповідного довідника.</w:t>
      </w:r>
    </w:p>
    <w:p w14:paraId="03A95C67" w14:textId="5E531427" w:rsidR="000C4255" w:rsidRDefault="000C4255" w:rsidP="00D8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C10506" w14:textId="77777777" w:rsidR="00504896" w:rsidRDefault="00504896" w:rsidP="00D8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4A9078" w14:textId="77777777" w:rsidR="00B91674" w:rsidRPr="0002141E" w:rsidRDefault="00B9167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141E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2E951626" w14:textId="77777777" w:rsidR="00266920" w:rsidRDefault="00266920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5A18E5" w14:textId="4AE20778" w:rsidR="008A787D" w:rsidRPr="008A787D" w:rsidRDefault="0065470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A4P007 зі значенням Параметру F047=1 (код виду позичальника “Банки </w:t>
      </w:r>
      <w:r w:rsidR="00924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установи та корпорації, що залучають депозити” значення Параметру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(номер балансового рахунку) не повинно дорівнювати </w:t>
      </w:r>
      <w:r w:rsidR="008A787D" w:rsidRPr="008A787D">
        <w:rPr>
          <w:rFonts w:ascii="Calibri" w:eastAsia="Times New Roman" w:hAnsi="Calibri" w:cs="Times New Roman"/>
          <w:sz w:val="28"/>
          <w:szCs w:val="28"/>
          <w:lang w:eastAsia="uk-UA"/>
        </w:rPr>
        <w:t xml:space="preserve">#.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недотримання умови надається повідомлення: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Помилково надано номер балансового рахунку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8A787D" w:rsidRPr="008A787D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A787D" w:rsidRPr="008A787D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”. </w:t>
      </w:r>
    </w:p>
    <w:p w14:paraId="093E6AC8" w14:textId="6FEF64D9" w:rsidR="00160C60" w:rsidRDefault="0065470B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Показник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A4P006 з параметром F057</w:t>
      </w:r>
      <w:r w:rsidR="00A12441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7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Параметрів F045, F046, F047, F048, F049, F050, F052, F053, F054, F055, F056, S184 не повинні дорівнювати </w:t>
      </w:r>
      <w:r w:rsidR="00160C60" w:rsidRPr="00160C6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надано: код ознаки кредиту F045=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стану розрахунків F046=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виду позичальника F047=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тип процентної ставки F048=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пояснень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F049=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цілі використання кредиту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F050=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типу кредитора F052=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можливості дострокового погашення F053</w:t>
      </w:r>
      <w:r w:rsidR="00160C60" w:rsidRPr="00107C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код періодичності здійснення платежів F054=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F908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типу кредиту F055=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підстави подання звіту F056=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строковості кредиту S184=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021=…”.</w:t>
      </w:r>
    </w:p>
    <w:p w14:paraId="2E6E6E8D" w14:textId="6617AA1F" w:rsidR="008B2FC7" w:rsidRDefault="008B2FC7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B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A12441" w:rsidRPr="001B075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Показника</w:t>
      </w:r>
      <w:r w:rsidR="00A124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A4P00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F057</w:t>
      </w:r>
      <w:r w:rsidR="00A12441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7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Параметрів F045,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F047, F050, F052, F053, F054, F055, F056, S184 не повинні дорівнювати </w:t>
      </w:r>
      <w:r w:rsidR="00A12441" w:rsidRPr="00160C6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B2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надано: код ознаки кредиту F045=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виду позичальника F047=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цілі використання кредиту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F050=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типу кредитора F052=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можливості дострокового погашення F053</w:t>
      </w:r>
      <w:r w:rsidRPr="00107C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періодичності здійснення платежів F054=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EE02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типу кредиту F055=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підстави подання звіту F056=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строковості кредиту S184=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021=…”.</w:t>
      </w:r>
    </w:p>
    <w:p w14:paraId="1BF4C886" w14:textId="4541A4A2" w:rsidR="00872ACB" w:rsidRPr="00872ACB" w:rsidRDefault="00872AC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4. Для Показників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Показників A4P006, A4P007 з параметром F057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41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Параметрів</w:t>
      </w:r>
      <w:r w:rsidR="0065470B" w:rsidRPr="006F7B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47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5470B" w:rsidRPr="006F7BEF">
        <w:rPr>
          <w:rFonts w:ascii="Times New Roman" w:eastAsia="Times New Roman" w:hAnsi="Times New Roman" w:cs="Times New Roman"/>
          <w:sz w:val="28"/>
          <w:szCs w:val="28"/>
          <w:lang w:eastAsia="uk-UA"/>
        </w:rPr>
        <w:t>030_2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872A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2874ED" w:rsidRPr="002874ED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повинн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</w:t>
      </w:r>
      <w:r w:rsidRPr="00872ACB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</w:t>
      </w:r>
      <w:r w:rsidR="006547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валюти розрахунків за кредитом </w:t>
      </w:r>
      <w:r w:rsidR="0065470B" w:rsidRPr="003200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5470B"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030_2=</w:t>
      </w:r>
      <w:r w:rsidR="0065470B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65470B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,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країни кредитора K040</w:t>
      </w:r>
      <w:r w:rsidR="002874ED" w:rsidRPr="002874E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_1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872ACB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R030_1=…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057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E6CE82B" w14:textId="009BBB5E" w:rsidR="00946440" w:rsidRDefault="00946440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46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Для Показника A4P005 Параметр </w:t>
      </w:r>
      <w:r w:rsidRPr="0094644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464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070 не повинен дорівнювати </w:t>
      </w:r>
      <w:r w:rsidRPr="0094644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946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код типу реорганізації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4644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07B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F057=…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0B19125" w14:textId="66F01097" w:rsidR="00FA518B" w:rsidRDefault="00FA518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Для Показників A4P001 </w:t>
      </w:r>
      <w:r w:rsidR="00B36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A4P007 перевірка на наявність значень у НРП Q003_2, Q003_3, Q010_1, Q010_2, K020. При недотриманні умови надається повідомлення: “</w:t>
      </w:r>
      <w:r w:rsidR="00E27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Номер облікового запису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Q003_2, номер траншу Q003_3, період по місяцях Q010_1, період по роках Q010_2, код позичальника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заповнюються обов’язково. Для аналізу: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 … R030_1=… F057=… F028=…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60C21237" w14:textId="042E1505" w:rsidR="00746D21" w:rsidRPr="00746D21" w:rsidRDefault="00746D21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B36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A4P005 перевірка на наявність значень у НРП Q001_1, Q001_2, Q003_1, Q007_1, Q007_2, Q007_3, Q021. При недотриманні умови надається повідомлення: </w:t>
      </w:r>
      <w:r w:rsidR="00FA3F7F"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E52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позичальника Q001_1, </w:t>
      </w:r>
      <w:r w:rsidR="00AE52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кредитора/кредитної лінії Q001_2, номер кредитної угоди Q003_1, дата підписання кредитної угоди Q007_1, 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Q007_2,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погашення кредиту Q007_3, загальна сума кредиту Q021 заповнюються обов’язково. Для аналізу: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R030_1=…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F057=…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DB1345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09C55956" w14:textId="20279241" w:rsidR="00746D21" w:rsidRDefault="00746D21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>8. Для Показників A4P001, A4P003, A4P005, A4P006</w:t>
      </w:r>
      <w:r w:rsidR="0059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97861"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>A4P007</w:t>
      </w:r>
      <w:r w:rsidR="00FA3F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надання типу строковості. Значення Параметру S050 не повинно дорівнювати 3. При недотриманні умови надається повідомлення: </w:t>
      </w:r>
      <w:r w:rsidR="00FA3F7F"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строковості S050=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3. Для аналізу:</w:t>
      </w:r>
      <w:r w:rsidRPr="00746D2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R030_1=… F057=…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FA3F7F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F2A24E9" w14:textId="6955A43D" w:rsidR="00007C0E" w:rsidRDefault="00007C0E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9. Для Показник</w:t>
      </w:r>
      <w:r w:rsidR="00446BB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A4P002 перевірка правильності надання типу строковості. Значення Параметру S050 має дорівнювати 1. При недотриманні умови надається повідомлення: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строковості S050</w:t>
      </w:r>
      <w:r w:rsidR="006115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6B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дорівнює 1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R030_1=… F057=…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77062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B92277E" w14:textId="77777777" w:rsidR="004B77A8" w:rsidRPr="00A01AEC" w:rsidRDefault="004B77A8" w:rsidP="00676D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211, 212, 220, 241, 242, 250, 261, 311, 312, 320, 341, 342, 350, 361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надання цілі використання негарантованого кредиту. Якщо F05</w:t>
      </w:r>
      <w:r w:rsidRPr="004B77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дорівнює </w:t>
      </w:r>
      <w:r w:rsidRPr="004B77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>0, то Параметр F050 не повинен дорівнювати 11, 12. При недотриманні умови надається повідомлення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2A10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цілі використання кредиту F050=11, 12. Для аналізу: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0D6EC88A" w14:textId="58252959" w:rsidR="002A1041" w:rsidRDefault="002A1041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Показників A4P001 </w:t>
      </w:r>
      <w:r w:rsidR="00CB1D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 перевірка правильності надання дати 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значення Параметру F045=2, то значення НРП Q007_2 має бути меншою за звітну дату. При недотриманні умови надається повідомлення: </w:t>
      </w:r>
      <w:r w:rsidRPr="002A10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7076F1" w:rsidRPr="002704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Звітна дата=[звітна дата] менше дати </w:t>
      </w:r>
      <w:r w:rsidR="007076F1" w:rsidRPr="002704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Для аналізу: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Звітна дата=[звітна дата]… F057=…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021=…”. </w:t>
      </w:r>
    </w:p>
    <w:p w14:paraId="13CF97A6" w14:textId="77777777" w:rsidR="00E92619" w:rsidRDefault="00A4180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12. Для Показників A4P001 – A4P005 та Показників A4P006, A4P007 з параметром F057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правильності надання дати погашення кредиту. Якщо значення Параметру F045=2, то значення НРП Q007_3 (дата погашення кредиту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більшим значення НРП Q007_2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отримання облікового запису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 =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 дати погашення кредиту Q007_3=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].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Q007_2=…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 Q007_</w:t>
      </w:r>
      <w:r w:rsidR="008856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B7D367C" w14:textId="1DF9765A" w:rsidR="007F7DFC" w:rsidRDefault="007F7DFC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F32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еревірка правильності надання типу кредитора. Якщо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 не дорівнює 1, то Параметр F052 не дорівнює 6.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типу кредитора F052=6.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 F047=…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 Q007_2=… ”.</w:t>
      </w:r>
    </w:p>
    <w:p w14:paraId="6BBD0471" w14:textId="1D174988" w:rsidR="007F7DFC" w:rsidRDefault="007F7DFC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59600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Показників A4P006, A4P007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еревірка відповідності надання виду позичальника та типу кредитора:</w:t>
      </w:r>
    </w:p>
    <w:p w14:paraId="36312870" w14:textId="77777777" w:rsidR="007877DC" w:rsidRDefault="007877DC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14.1. Якщо Параметр F047=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Параметр F052=1, 6, 7, 8. При недотриманні умови надається повідомлення: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1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1, 6, 7, 8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2ABADB4F" w14:textId="7C4D5721" w:rsidR="00475690" w:rsidRPr="00F95E64" w:rsidRDefault="00AD1E18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14.2</w:t>
      </w:r>
      <w:r w:rsidR="007877DC" w:rsidRPr="00D25A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877DC" w:rsidRPr="00D25A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877DC" w:rsidRPr="00D25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F047=3, то </w:t>
      </w:r>
      <w:r w:rsidR="007877DC" w:rsidRPr="00DB28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F052=1, 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3, 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7, 8. При недотриманні умови надається повідомлення: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виду позичальника F047=3 має бути тип кредитора F052=1,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3,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4, 7, 8.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="007877DC"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027344C0" w14:textId="34FDC809" w:rsidR="00475690" w:rsidRDefault="007877DC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14.</w:t>
      </w:r>
      <w:r w:rsidR="00AD1E1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Параметр F047=5, 6, то Параметр F052=1, 4, 7. При недотриманні умови надається повідомлення: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5, 6 має бути тип кредитора F052=1, 4,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 R030_1=…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  <w:r w:rsidR="004756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7B3783F" w14:textId="4D861DD6" w:rsidR="00B41EDA" w:rsidRDefault="00AD1E18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14.4</w:t>
      </w:r>
      <w:r w:rsidR="007877DC"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877DC" w:rsidRPr="007A69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877DC"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F047= 7, то </w:t>
      </w:r>
      <w:r w:rsidR="007877DC" w:rsidRPr="00D751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>F052=1, 8, 7, 3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4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7877DC"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“Для виду позичальника F047=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7DC"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="007877DC"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1, 8, 7, 3, 4.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7DC"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зу: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=…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="007877DC"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B41EDA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189E590" w14:textId="1F0FD5BC" w:rsidR="0070569E" w:rsidRPr="00F7225A" w:rsidRDefault="00AD1E18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14.5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="00F722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F7225A" w:rsidRPr="00C47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F052=1, 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7, 8. При недотриманні умови надається повідомлення: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1,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7, 8.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F057=…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052=…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”.</w:t>
      </w:r>
      <w:r w:rsidR="0070569E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EB28C34" w14:textId="1B8EC3AC" w:rsidR="00475690" w:rsidRDefault="00AD1E18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14.6</w:t>
      </w:r>
      <w:r w:rsidR="00F7225A"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225A" w:rsidRPr="007A69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="00F722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Параметр F052=1, 3, 4, 7, 8. При недотриманні умови надається повідомлення: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F7225A" w:rsidRPr="000F54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F7225A" w:rsidRPr="009A157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F052=1, 3, 4, 7, 8.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="00F7225A"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475690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4061F0A" w14:textId="374EDB16" w:rsidR="002D2623" w:rsidRDefault="002D2623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14.</w:t>
      </w:r>
      <w:r w:rsidR="00AD1E18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E2C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Параметр F052=2, </w:t>
      </w:r>
      <w:r w:rsidRPr="002D2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F057=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211</w:t>
      </w:r>
      <w:r w:rsidRPr="002D26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тип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 F052=2 вид запозичення має бути F057=211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241.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 ”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9EA575A" w14:textId="2698421E" w:rsidR="00324CF9" w:rsidRPr="00324CF9" w:rsidRDefault="00F7225A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14.</w:t>
      </w:r>
      <w:r w:rsidR="00AD1E1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 та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F052=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1, 7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Параметр F057=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212, 242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261. При недотриманні умови надається повідомлення: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типу кредитора F052=1, 7 вид запозичення має бути F057=212, 242, 261.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33F37C01" w14:textId="43E5579F" w:rsidR="00475690" w:rsidRDefault="00475690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A4P001 -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перевірка правильності надання типу процентної ставки за кредитом. Параметр F048 не повинен дорівнювати 4.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процентної ставки за кредитом F048=4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8C5D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91D933A" w14:textId="11225ED5" w:rsidR="003133D7" w:rsidRDefault="003133D7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Показників A4P001 </w:t>
      </w:r>
      <w:r w:rsidR="00F35A0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надання бази для обчислення плаваючої</w:t>
      </w:r>
      <w:r w:rsid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6740B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змінюваної</w:t>
      </w:r>
      <w:r w:rsid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ставки за кредитом. Якщо Параметр F048=2, то НРП Q012 заповнюється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база для обчислення плаваючої</w:t>
      </w:r>
      <w:r w:rsidR="00B312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D72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B312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ставки за кредитом.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5875223" w14:textId="5796D939" w:rsidR="003133D7" w:rsidRDefault="003133D7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17. Для Показників A4P001 </w:t>
      </w:r>
      <w:r w:rsidR="005A667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надання розміру маржі для плаваючої</w:t>
      </w:r>
      <w:r w:rsidR="001775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6740B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змінюваної</w:t>
      </w:r>
      <w:r w:rsidR="001775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ставки за кредитом. Якщо Параметр F048=2, то НРП Q013 заповнюється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заповнено розмір маржі</w:t>
      </w:r>
      <w:r w:rsidR="00672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</w:t>
      </w:r>
      <w:r w:rsidR="00177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плаваючої (</w:t>
      </w:r>
      <w:r w:rsidR="00672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177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процентної ставки за кредитом.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14:paraId="7F7557A7" w14:textId="07A256C8" w:rsidR="003133D7" w:rsidRDefault="003133D7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18. Для Показника A4P001 перевірка правильності надання суми строкової основної заборгованості на початок звітного періоду. Сума строкової основної заборгованості (Показник A4P001 з параметрами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S050=1) не може бути більше загальної суми кредиту (НРП Q021).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строкової основної заборгованості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6115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6115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3B4A0DA8" w14:textId="4C193C00" w:rsidR="003133D7" w:rsidRDefault="003133D7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19. Для Показника A4P001 перевірка правильності надання суми простроченої заборгованості за основною сумою на початок звітного періоду. Сума простроченої заборгованості за основною сумою на початок звітного періоду (Показник A4P001 з параметрами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F028=1; S050=2) не може бути більше загальної суми кредиту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8A690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простроченої заборгованості за основною сумою на початок звітного періоду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19400AFE" w14:textId="05457A33" w:rsidR="00770079" w:rsidRPr="00770079" w:rsidRDefault="00770079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A4P002 перевірка правильності надання виду заборгованості. Параметр F028 має дорівнювати 1. При недотриманні умови надається повідомлення: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“Помилковий код виду заборгованості F028=2, 3, 4. Для аналізу: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0DD7047" w14:textId="556DB04C" w:rsidR="00770079" w:rsidRPr="00770079" w:rsidRDefault="00770079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A4P002 перевірка правильності надання суми одержаного кредиту. Сума одержаного кредиту за звітний період (Показник A4P002 з метрикою 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071) 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може перевищувати загальну суму кредиту за договором (НРП 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lastRenderedPageBreak/>
        <w:t xml:space="preserve">одержанного кредиту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071=[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071] </w:t>
      </w:r>
      <w:proofErr w:type="spellStart"/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перевищує</w:t>
      </w:r>
      <w:proofErr w:type="spellEnd"/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суму кредиту за договором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021=[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021]. Для аналізу: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F008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5577A84C" w14:textId="6FC9DFDD" w:rsidR="00A65520" w:rsidRPr="00A65520" w:rsidRDefault="00A65520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A4P003 перевірка правильності надання суми планових платежів за основною заборгованістю за звітний період. Сума планових платежів за основною заборгованістю за звітний період (Показник A4P003 з параметрами </w:t>
      </w:r>
      <w:r w:rsidRPr="00A655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S050=1) не може бути більше загальної суми кредиту (НРП Q021). При недотриманні умови надається повідомлення: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планових платежів за основною заборгованістю за звітний період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5DFE2E89" w14:textId="6E268D18" w:rsidR="00A52625" w:rsidRPr="001B0D7B" w:rsidRDefault="00021614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Показників A4P001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A4P005 з параметром F057=311, 312, 320, 341, 342, 350, 361 та Показників A4P006 та A4P007 з параметром F057=311, 312, 320, 341, 342, 350, 361, 230, 262, 271, 272, 273, 279, 330, 362 Параметр </w:t>
      </w:r>
      <w:r w:rsidRPr="00BA55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(балансовий рахунок) 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#”. При недотриманні умови надається повідомлення: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балансовий рахунок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020=[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020]. Для </w:t>
      </w:r>
      <w:proofErr w:type="spellStart"/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  <w:r w:rsidRPr="00BA55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B0D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4496A6B3" w14:textId="52A7A90F" w:rsidR="00A52625" w:rsidRPr="001B0D7B" w:rsidRDefault="00A41804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A4P006 та A4P007 з параметром F057</w:t>
      </w:r>
      <w:r w:rsidR="00107708"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=230, 262, 271, 272, 273, 279, 330, 362 </w:t>
      </w:r>
      <w:r w:rsid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107708"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</w:t>
      </w:r>
      <w:r w:rsid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107708"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R030_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>2,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040_1,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040_2,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045,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047,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052,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053,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054,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055,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056,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122_1,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122_2,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123 набувають значення “#”. При недотриманні умови надається повідомлення: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код валюти розрахунків за кредитом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030_2], код країни кредитора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040_1=[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040_1], код країни </w:t>
      </w:r>
      <w:r w:rsidR="00107708" w:rsidRPr="00107708">
        <w:rPr>
          <w:rFonts w:ascii="Times New Roman" w:hAnsi="Times New Roman" w:cs="Times New Roman"/>
          <w:b/>
          <w:sz w:val="28"/>
          <w:szCs w:val="28"/>
        </w:rPr>
        <w:t>резидентної належності кінцевого контролюючого інвестора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040_2=[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040_2], код строковості кредиту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184=[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184], код ознаки кредиту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045=[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045], код виду позичальника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047=[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047], код цілі використання кредиту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050=[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050], код типу кредитора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052=[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052], код можливості дострокового погашення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053=[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053], код періодичності здійснення платежу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054=[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054], код типу кредиту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055=[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055], код підстави подання звіту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056=[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056], </w:t>
      </w:r>
      <w:r w:rsidR="00107708" w:rsidRPr="00A247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типу підприємства прямого інвестування </w:t>
      </w:r>
      <w:r w:rsidR="00A247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позичальника</w:t>
      </w:r>
      <w:r w:rsidR="00ED57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резидента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122_1=[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122_1], код типу підприємства прямого інвестування</w:t>
      </w:r>
      <w:r w:rsidR="00A247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–нерезидента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122_1=[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122_2], к</w:t>
      </w:r>
      <w:r w:rsidR="00107708" w:rsidRPr="00107708">
        <w:rPr>
          <w:rFonts w:ascii="Times New Roman" w:eastAsia="Calibri" w:hAnsi="Times New Roman" w:cs="Times New Roman"/>
          <w:b/>
          <w:sz w:val="28"/>
          <w:szCs w:val="28"/>
        </w:rPr>
        <w:t xml:space="preserve">од типу зв’язку прямого інвестора та підприємства прямого інвестування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123=</w:t>
      </w:r>
      <w:r w:rsidR="00107708" w:rsidRPr="00107708">
        <w:rPr>
          <w:rFonts w:ascii="Times New Roman" w:eastAsia="Calibri" w:hAnsi="Times New Roman" w:cs="Times New Roman"/>
          <w:b/>
          <w:sz w:val="28"/>
          <w:szCs w:val="28"/>
        </w:rPr>
        <w:t>[</w:t>
      </w:r>
      <w:r w:rsidR="00107708" w:rsidRPr="001077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F</w:t>
      </w:r>
      <w:r w:rsidR="00107708" w:rsidRPr="00107708">
        <w:rPr>
          <w:rFonts w:ascii="Times New Roman" w:eastAsia="Calibri" w:hAnsi="Times New Roman" w:cs="Times New Roman"/>
          <w:b/>
          <w:sz w:val="28"/>
          <w:szCs w:val="28"/>
        </w:rPr>
        <w:t>123]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Для анал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ізу: 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07708" w:rsidRPr="006B34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107708"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7708" w:rsidRPr="001B0D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632C4DE8" w14:textId="472E47F7" w:rsidR="006B341C" w:rsidRPr="006B341C" w:rsidRDefault="00422A2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>25.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року </w:t>
      </w:r>
      <w:r w:rsidRPr="00520B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прогнозу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Рік звітної дати не повинен перевищувати значення НРП </w:t>
      </w:r>
      <w:r w:rsidRPr="00520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(рік надання прогнозу). При недотриманні умови надається повідомлення: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“Рік звітної дати=[Рік звітної дати] більше року надання прогнозу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 [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R030_1=…”.</w:t>
      </w:r>
    </w:p>
    <w:p w14:paraId="7B68A6B6" w14:textId="225D76DD" w:rsidR="003B7527" w:rsidRPr="00DF6362" w:rsidRDefault="004B77A8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26. Для Показника A4P007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має дорівнювати 0, якщо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платежів за заборгованістю перед нерезидентами) дорівнює 8888, 9999 або більше </w:t>
      </w:r>
      <w:r w:rsidRPr="004B77A8">
        <w:rPr>
          <w:rFonts w:ascii="Times New Roman" w:hAnsi="Times New Roman"/>
          <w:sz w:val="28"/>
          <w:szCs w:val="28"/>
          <w:lang w:eastAsia="uk-UA"/>
        </w:rPr>
        <w:t>двох наступних років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звітної дати. При недотриманні умови надається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повідомлення: 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період прогнозу по місяцях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022=… ”.</w:t>
      </w:r>
    </w:p>
    <w:p w14:paraId="5B62ACF7" w14:textId="03347833" w:rsidR="003B7527" w:rsidRDefault="004B77A8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27. Для Показника A4P007 значення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не може дорівнювати 0, якщо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платежів за заборгованістю перед нерезидентами) дорівнює року звітної дати або двом наступним рокам після звітної дати. При недотриманні умови надається повідомлення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proofErr w:type="spellStart"/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Помилково</w:t>
      </w:r>
      <w:proofErr w:type="spellEnd"/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надано</w:t>
      </w:r>
      <w:proofErr w:type="spellEnd"/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місяць прогнозу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010_1=0.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022=… ”.</w:t>
      </w:r>
    </w:p>
    <w:p w14:paraId="74DE36BB" w14:textId="14A5FEEF" w:rsidR="001835E8" w:rsidRPr="001B0D7B" w:rsidRDefault="00547265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Показника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A4P006 з параметром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F057=230, 262, 271, 272, 273, 279, 330, 362 та Показника A4P007 параметри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046,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048,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049 набувають значення “#”. При недотриманні умови надається повідомлення: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“Помилково надано код стану розрахунків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046=[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046], тип </w:t>
      </w:r>
      <w:proofErr w:type="spellStart"/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процентної</w:t>
      </w:r>
      <w:proofErr w:type="spellEnd"/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ставки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048=[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048]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код пояснень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049=[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049]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911519A" w14:textId="704E5781" w:rsidR="001835E8" w:rsidRPr="001B0D7B" w:rsidRDefault="00EA3319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A4P001, A4P002, A4P003, A4P004, A4P006, A4P007 параметр 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 набуває значення “#”. При недотриманні умови надається повідомлення: 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 код типу реорганізації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=[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 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E33F796" w14:textId="21C2FFA9" w:rsidR="001835E8" w:rsidRPr="001B0D7B" w:rsidRDefault="00E63451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A4P006 та A4P007 з параметром F057=230, 262, 271, 272, 273, 279, 330, 362 НРП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>001_</w:t>
      </w:r>
      <w:r w:rsidR="00AD3427" w:rsidRPr="00AD342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007_2,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007_3,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не заповнюються. При недотриманні умови надається повідомлення: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найменування позичальника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001_1], найменування кредитора/кредитної лінії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001_2=[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001_2], номер кредитної угоди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003_1], дата підписання кредитної угоди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007_1], 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007_2=[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007_2], дата погашення кредиту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007_3=[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007_3], загальна сума кредиту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Для аналізу: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 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21EE698" w14:textId="26065E89" w:rsidR="001835E8" w:rsidRPr="001B0D7B" w:rsidRDefault="008E36C3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C47EB" w:rsidRPr="00FC47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 A4P001 </w:t>
      </w:r>
      <w:r w:rsidR="00FC47EB" w:rsidRPr="00914BD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C47EB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A4P006 НРП </w:t>
      </w:r>
      <w:r w:rsidRPr="008E36C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>010_1 набува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значення “0”. При недотриманні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період прогнозу по місяцях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010_1=[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R030_1=…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05FCB85B" w14:textId="6D2E4FD6" w:rsidR="001835E8" w:rsidRPr="001B0D7B" w:rsidRDefault="009A7F21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2ACF" w:rsidRPr="00FC47E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 A4P001</w:t>
      </w:r>
      <w:r w:rsidR="00382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A4P006 НРП </w:t>
      </w:r>
      <w:r w:rsidRPr="009A7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>010_2 набуває значення “0000”. При недотриманн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період прогнозу по роках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010_2=[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R030_1=…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CF46158" w14:textId="24B9BCC8" w:rsidR="001835E8" w:rsidRDefault="00E01F01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A4P006 та A4P007 з параметром F057=230, 262, 271, 272, 273, 279, 330, 362 НРП </w:t>
      </w:r>
      <w:r w:rsidRPr="00E01F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020 набуває значенн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я “0000000000”. При недотриманні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код/номер </w:t>
      </w:r>
      <w:proofErr w:type="spellStart"/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клієнт</w:t>
      </w:r>
      <w:r w:rsidR="001B672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</w:t>
      </w:r>
      <w:proofErr w:type="spellEnd"/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/банку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]. Для аналізу: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5912720" w14:textId="12A31F06" w:rsidR="007350AB" w:rsidRDefault="00524D62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Показника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A4P006 з параметром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F057=230, 262, 271, 272, 273, 279, 330, 362 та Показника A4P007 НРП </w:t>
      </w:r>
      <w:r w:rsidRPr="00524D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012 та </w:t>
      </w:r>
      <w:r w:rsidRPr="00524D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013 не заповню</w:t>
      </w:r>
      <w:r w:rsidR="00E009A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базу для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обчислення плаваючої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E6B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ставки за кредитом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012=[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012], розмір маржі 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плаваючої (</w:t>
      </w:r>
      <w:r w:rsidR="00296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296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процентної ставки за кредитом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013=[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013]. Для аналізу: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 R030_1=… ”.</w:t>
      </w:r>
      <w:r w:rsidR="007350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151221F1" w14:textId="1556BC4B" w:rsidR="00687231" w:rsidRPr="00687231" w:rsidRDefault="00687231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r w:rsidRPr="00687231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(R030_1=959, 961, 962, 964 або R030_2=959, 96</w:t>
      </w:r>
      <w:r w:rsidR="00B16F0A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B16F0A">
        <w:rPr>
          <w:rFonts w:ascii="Times New Roman" w:hAnsi="Times New Roman"/>
          <w:sz w:val="28"/>
          <w:szCs w:val="28"/>
          <w:lang w:val="en-US"/>
        </w:rPr>
        <w:t>T</w:t>
      </w:r>
      <w:r w:rsidRPr="00687231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="00B16F0A">
        <w:rPr>
          <w:rFonts w:ascii="Times New Roman" w:hAnsi="Times New Roman"/>
          <w:b/>
          <w:bCs/>
          <w:sz w:val="28"/>
          <w:szCs w:val="28"/>
        </w:rPr>
        <w:t xml:space="preserve">“Значення метрики </w:t>
      </w:r>
      <w:r w:rsidR="00B16F0A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687231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687231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687231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687231">
        <w:rPr>
          <w:rFonts w:ascii="Times New Roman" w:hAnsi="Times New Roman"/>
          <w:b/>
          <w:bCs/>
          <w:sz w:val="28"/>
          <w:szCs w:val="28"/>
        </w:rPr>
        <w:t>”.</w:t>
      </w:r>
      <w:r w:rsidRPr="00687231">
        <w:rPr>
          <w:rFonts w:ascii="Times New Roman" w:hAnsi="Times New Roman"/>
          <w:sz w:val="28"/>
          <w:szCs w:val="28"/>
        </w:rPr>
        <w:t xml:space="preserve"> </w:t>
      </w:r>
    </w:p>
    <w:p w14:paraId="609C1F60" w14:textId="606C840F" w:rsidR="002B631D" w:rsidRPr="002A2B83" w:rsidRDefault="002B631D" w:rsidP="00D80AF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36. Для Показника A4P007 НРП </w:t>
      </w:r>
      <w:r w:rsidRPr="002A2B83"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не може бути меншим за місяць звітної дати, якщо НРП </w:t>
      </w:r>
      <w:r w:rsidRPr="002A2B83"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дорівнює року звітної дати. При недотриманні умови надається повідомлення: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“Помилково надано період прогнозу по місяцях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010_1=[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010_1]. Для аналізу: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F057=…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010_2=… R030_1=…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003_1=…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003_2=…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003_3=…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007_2=…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021=…”.</w:t>
      </w:r>
    </w:p>
    <w:p w14:paraId="39EF2A36" w14:textId="26C6A87F" w:rsidR="0001335E" w:rsidRPr="00BA4F45" w:rsidRDefault="0001335E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37. 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року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прогнозу для </w:t>
      </w:r>
      <w:proofErr w:type="spellStart"/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строкових</w:t>
      </w:r>
      <w:proofErr w:type="spellEnd"/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зобов’</w:t>
      </w:r>
      <w:proofErr w:type="spellStart"/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</w:t>
      </w:r>
      <w:proofErr w:type="spellEnd"/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050=1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Якщо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не дорівнює 8888, 9999, то для показників з однаковими K020 (код позичальника), Q003_2 (номер облікового запису), Q003_3 (порядковий номер траншу), Q007_2 (дата отримання облікового запису) максимальне значення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010_2 не повинно перевищувати рік погашення кредиту (значення року в даті погашення кредиту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наданий рік прогнозу: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</w:t>
      </w:r>
      <w:r w:rsidR="00192F03" w:rsidRPr="00192F0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R030_1=…</w:t>
      </w:r>
      <w:r w:rsid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003_2=… Q007_2=… Q007_3=…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76BC68E0" w14:textId="77777777" w:rsidR="000051EF" w:rsidRPr="000051EF" w:rsidRDefault="0001335E" w:rsidP="00D80AF8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38. 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місяця </w:t>
      </w: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прогнозу для строкових зобов’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(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Якщо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не дорівнює 8888, 9999, то для показників з однаковими K020 (код позичальника), Q003_2 (номер облікового запису), Q003_3 (порядковий номер траншу), Q007_2 (дата отримання облікового запису) максимальне значення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(при максимальному значенні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010_2) не повинно перевищувати місяць погашення кредиту (значення місяця в даті погашення кредиту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наданий  місяць прогнозу: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Q007_2=… Q007_3=…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0051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51EF" w:rsidRPr="000051EF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59291DCA" w14:textId="5CD18244" w:rsidR="0063799B" w:rsidRDefault="00E7738F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73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39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A4P001 – A4P007 з параметром F055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надання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запозичення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значення Параметру F055=1, то Параметр F057=261,</w:t>
      </w:r>
      <w:r w:rsidR="006379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361. При недотриманні умови надається повідомлення: </w:t>
      </w:r>
      <w:r w:rsidR="0063799B" w:rsidRPr="00A10D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типу кредиту F055=1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вид запозичення має бути F057=261, 361.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аналізу: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A59EF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F045=…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74BD89FB" w14:textId="6D803712" w:rsidR="00B95EB2" w:rsidRPr="00241A1B" w:rsidRDefault="00B95EB2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38C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7738F" w:rsidRPr="00E773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 – A4P007 перевірка правильності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виду</w:t>
      </w:r>
      <w:r w:rsidRPr="00241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запозичення.</w:t>
      </w:r>
    </w:p>
    <w:p w14:paraId="4EE77485" w14:textId="70301C86" w:rsidR="00B95EB2" w:rsidRPr="00241A1B" w:rsidRDefault="00B95EB2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E3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E7738F" w:rsidRPr="002C5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Параметр </w:t>
      </w:r>
      <w:r w:rsidRPr="00241A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184=1,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F057=100, 211,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212,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220,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311,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312,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320. При недотриманні умови надається повідомлення: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“Для строковості кредиту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184=1 вид запозичення має бути F057=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100,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212,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220,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311,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312,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320.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 ”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06DF453" w14:textId="5E82E580" w:rsidR="00B95EB2" w:rsidRDefault="0002161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7738F" w:rsidRPr="002C5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Якщо Параметр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2,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Параметр F057=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241, 242, 250, 261, 341, 342, 350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361.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строковості кредиту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184=2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вид запозичення має бути F057=100, 241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, 242, 250, 261, 341, 342, 350, 361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”. </w:t>
      </w:r>
      <w:r w:rsidRPr="00021614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1573E893" w14:textId="6D139596" w:rsidR="003A099B" w:rsidRPr="00021614" w:rsidRDefault="00021614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7738F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Показників A4P001 – A4P005 та Показників A4P006, A4P007 з параметром F057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100, 211, 212, 220, 241, 242, 250, 261, 311, 312, 320, 341, 342, 350, 361 перевірка правильності надання строковості кредиту. Якщо значення Параметру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 = 1, то різниця в днях між датою погашення кредиту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датою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підписання</w:t>
      </w:r>
      <w:proofErr w:type="spellEnd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кредитної</w:t>
      </w:r>
      <w:proofErr w:type="spellEnd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угоди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має перевищувати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373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дні (Q007_3 –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Q007_1 ≤ 373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строковості кредиту S184=1 кількість днів користування кредитом не має перевищувати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373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дні</w:t>
      </w:r>
      <w:proofErr w:type="spellEnd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1EADD53A" w14:textId="5CCB3DE3" w:rsidR="00BF5BFB" w:rsidRPr="002A0B03" w:rsidRDefault="00BF5BF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42. 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 xml:space="preserve">Для показників A4P001, A4P002, A4P003, A4P004, A4P005, A4P006, A4P007 перевірка відповідності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між типом підприємства прямого інвестування позичальника-резидента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B73C02" w:rsidRPr="00B612AC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122_1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) 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типом підприємства прямого інвестування кредитора–нерезидента (</w:t>
      </w:r>
      <w:r w:rsidR="00B73C02" w:rsidRPr="00B612AC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122_2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)</w:t>
      </w:r>
      <w:r w:rsidR="00B73C02" w:rsidRPr="00B73C02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73C02" w:rsidRPr="00B73C02">
        <w:rPr>
          <w:rFonts w:ascii="Times New Roman" w:hAnsi="Times New Roman" w:cs="Times New Roman"/>
          <w:sz w:val="28"/>
          <w:szCs w:val="28"/>
          <w:lang w:eastAsia="uk-UA"/>
        </w:rPr>
        <w:t xml:space="preserve">якщо F122_1=01, то F122_2 має дорівнювати 04; якщо F122_1=02, то F122_2 має дорівнювати 05; якщо F122_1=03, то F122_2 має дорівнювати 03; якщо F122_1=04, то F122_2 має дорівнювати 01; якщо F122_1=05, то F122_2 має дорівнювати 02; якщо F122_1=#, то F122_2 має дорівнювати #.  Якщо значення параметра F122_1 не відповідає значенню параметра F122_2, то надається повідомлення: </w:t>
      </w:r>
      <w:r w:rsidR="00B73C02" w:rsidRPr="00B73C02">
        <w:rPr>
          <w:rFonts w:ascii="Times New Roman" w:hAnsi="Times New Roman" w:cs="Times New Roman"/>
          <w:b/>
          <w:sz w:val="28"/>
          <w:szCs w:val="28"/>
          <w:lang w:eastAsia="uk-UA"/>
        </w:rPr>
        <w:t>“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Тип підприємства прямого інвестування позичальника-резидента (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122_1) не дорівнює відповідному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типу підприємства прямого інвестування кредитора–нерезидента (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122_2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 Для аналізу: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F057=…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122_1=…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122_2=…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020=… R030_1=… R030_2=…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003_1=…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003_2=…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003_3=…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007_2=…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021=…”.</w:t>
      </w:r>
      <w:r w:rsidRPr="002A0B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930205E" w14:textId="77777777" w:rsidR="00BF5BFB" w:rsidRPr="00BF5BFB" w:rsidRDefault="00BF5BF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43.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надання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BF5BFB">
        <w:rPr>
          <w:rFonts w:ascii="Times New Roman" w:eastAsia="Calibri" w:hAnsi="Times New Roman" w:cs="Times New Roman"/>
          <w:sz w:val="28"/>
          <w:szCs w:val="28"/>
        </w:rPr>
        <w:t xml:space="preserve">оду типу зв’язку прямого інвестора та підприємства прямого інвестування (параметр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F123).</w:t>
      </w:r>
    </w:p>
    <w:p w14:paraId="4656BE38" w14:textId="16560787" w:rsidR="00BF5BFB" w:rsidRPr="00BF5BFB" w:rsidRDefault="00BF5BF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43.1. Для показників </w:t>
      </w:r>
      <w:r w:rsidR="00B8092C" w:rsidRPr="002A0B03">
        <w:rPr>
          <w:rFonts w:ascii="Times New Roman" w:hAnsi="Times New Roman" w:cs="Times New Roman"/>
          <w:sz w:val="28"/>
          <w:szCs w:val="28"/>
          <w:lang w:eastAsia="uk-UA"/>
        </w:rPr>
        <w:t>A4P001, A4P002, A4P003, A4P004, A4P005, A4P006, A4P007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F122_1=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5 та F122_2=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5 значення параметра F123 не повинно дорівнювати “</w:t>
      </w:r>
      <w:r w:rsidRPr="00BF5BFB">
        <w:rPr>
          <w:rFonts w:ascii="Times New Roman" w:hAnsi="Times New Roman" w:cs="Times New Roman"/>
          <w:sz w:val="28"/>
          <w:szCs w:val="28"/>
        </w:rPr>
        <w:t>#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”. При недотриманні умови надається повідомлення: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“Код типу зв’язку прямого інвестора та підприємства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прямого інвестування (F123) не повинен дорівнювати “</w:t>
      </w:r>
      <w:r w:rsidRPr="00BF5BFB">
        <w:rPr>
          <w:rFonts w:ascii="Times New Roman" w:hAnsi="Times New Roman" w:cs="Times New Roman"/>
          <w:b/>
          <w:sz w:val="28"/>
          <w:szCs w:val="28"/>
        </w:rPr>
        <w:t>#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Для аналізу: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F122_1=…. F122_2=…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 . </w:t>
      </w:r>
    </w:p>
    <w:p w14:paraId="08CC3ECB" w14:textId="7D6B7937" w:rsidR="00BF5BFB" w:rsidRPr="00BF5BFB" w:rsidRDefault="00BF5BF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43.2.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B8092C" w:rsidRPr="002A0B03">
        <w:rPr>
          <w:rFonts w:ascii="Times New Roman" w:hAnsi="Times New Roman" w:cs="Times New Roman"/>
          <w:sz w:val="28"/>
          <w:szCs w:val="28"/>
          <w:lang w:eastAsia="uk-UA"/>
        </w:rPr>
        <w:t>A4P001, A4P002, A4P003, A4P004, A4P005, A4P006, A4P007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значення параметру F122_1 дорівнює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3, то значення параметру </w:t>
      </w:r>
      <w:r w:rsidRPr="00BF5B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123 повинно дорівнювати “</w:t>
      </w:r>
      <w:r w:rsidRPr="00BF5BFB">
        <w:rPr>
          <w:rFonts w:ascii="Times New Roman" w:hAnsi="Times New Roman" w:cs="Times New Roman"/>
          <w:sz w:val="28"/>
          <w:szCs w:val="28"/>
        </w:rPr>
        <w:t>#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”. При недотриманні умови надається повідомлення: “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Помилково наданий код типу зв’язку прямого інвестора та підприємства прямого інвестування F123=[F123], повинен дорівнювати “</w:t>
      </w:r>
      <w:r w:rsidRPr="00BF5BFB">
        <w:rPr>
          <w:rFonts w:ascii="Times New Roman" w:hAnsi="Times New Roman" w:cs="Times New Roman"/>
          <w:b/>
          <w:sz w:val="28"/>
          <w:szCs w:val="28"/>
        </w:rPr>
        <w:t>#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 Для аналізу: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F122_1=…. F122_2=…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070E3D5C" w14:textId="642C671D" w:rsidR="005F23BA" w:rsidRPr="00BF5BFB" w:rsidRDefault="00BF5BF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F5BFB">
        <w:rPr>
          <w:rFonts w:ascii="Times New Roman" w:hAnsi="Times New Roman" w:cs="Times New Roman"/>
          <w:sz w:val="28"/>
          <w:szCs w:val="28"/>
        </w:rPr>
        <w:t>4</w:t>
      </w:r>
      <w:r w:rsidR="000B5B29">
        <w:rPr>
          <w:rFonts w:ascii="Times New Roman" w:hAnsi="Times New Roman" w:cs="Times New Roman"/>
          <w:sz w:val="28"/>
          <w:szCs w:val="28"/>
        </w:rPr>
        <w:t>4</w:t>
      </w:r>
      <w:r w:rsidRPr="00BF5BFB">
        <w:rPr>
          <w:rFonts w:ascii="Times New Roman" w:hAnsi="Times New Roman" w:cs="Times New Roman"/>
          <w:sz w:val="28"/>
          <w:szCs w:val="28"/>
        </w:rPr>
        <w:t>.</w:t>
      </w:r>
      <w:r w:rsidRPr="00BF5BFB">
        <w:rPr>
          <w:rFonts w:ascii="Times New Roman" w:hAnsi="Times New Roman" w:cs="Times New Roman"/>
          <w:sz w:val="24"/>
        </w:rPr>
        <w:t xml:space="preserve"> </w:t>
      </w:r>
      <w:r w:rsidR="00E36D7F" w:rsidRPr="00741A6C">
        <w:rPr>
          <w:rFonts w:ascii="Times New Roman" w:hAnsi="Times New Roman" w:cs="Times New Roman"/>
          <w:sz w:val="28"/>
          <w:szCs w:val="28"/>
          <w:lang w:eastAsia="uk-UA"/>
        </w:rPr>
        <w:t xml:space="preserve">Для показників A4P001, A4P002, A4P003, A4P004, A4P005 та показників A4P006, A4P007 з параметрами F057 ≠ 230, 262, 271, 272, 273, 279, 330, </w:t>
      </w:r>
      <w:r w:rsidR="00E36D7F" w:rsidRPr="00E36D7F">
        <w:rPr>
          <w:rFonts w:ascii="Times New Roman" w:hAnsi="Times New Roman" w:cs="Times New Roman"/>
          <w:sz w:val="28"/>
          <w:szCs w:val="28"/>
          <w:lang w:eastAsia="uk-UA"/>
        </w:rPr>
        <w:t>362 для позичальників юридичних осіб та банків (параметр F047 не дорівнює</w:t>
      </w:r>
      <w:r w:rsidR="00E36D7F" w:rsidRPr="00E36D7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36D7F" w:rsidRPr="00E36D7F">
        <w:rPr>
          <w:rFonts w:ascii="Times New Roman" w:hAnsi="Times New Roman" w:cs="Times New Roman"/>
          <w:sz w:val="28"/>
          <w:szCs w:val="28"/>
          <w:lang w:eastAsia="uk-UA"/>
        </w:rPr>
        <w:t>5, 6</w:t>
      </w:r>
      <w:r w:rsidR="00E36D7F" w:rsidRPr="00E36D7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) </w:t>
      </w:r>
      <w:r w:rsidR="00E36D7F" w:rsidRPr="00E36D7F">
        <w:rPr>
          <w:rFonts w:ascii="Times New Roman" w:hAnsi="Times New Roman" w:cs="Times New Roman"/>
          <w:sz w:val="28"/>
          <w:szCs w:val="28"/>
        </w:rPr>
        <w:t>з</w:t>
      </w:r>
      <w:r w:rsidR="00E36D7F" w:rsidRPr="00741A6C">
        <w:rPr>
          <w:rFonts w:ascii="Times New Roman" w:hAnsi="Times New Roman" w:cs="Times New Roman"/>
          <w:sz w:val="28"/>
          <w:szCs w:val="28"/>
        </w:rPr>
        <w:t>а значенням НРП K020 розраховується його контрольний розряд для перевірки правильності надання коду ЄДРПОУ</w:t>
      </w:r>
      <w:r w:rsidR="00E36D7F">
        <w:rPr>
          <w:rFonts w:ascii="Times New Roman" w:hAnsi="Times New Roman" w:cs="Times New Roman"/>
          <w:sz w:val="28"/>
          <w:szCs w:val="28"/>
        </w:rPr>
        <w:t>.</w:t>
      </w:r>
      <w:r w:rsidR="00E36D7F" w:rsidRPr="00741A6C">
        <w:rPr>
          <w:rFonts w:ascii="Times New Roman" w:hAnsi="Times New Roman" w:cs="Times New Roman"/>
          <w:sz w:val="28"/>
          <w:szCs w:val="28"/>
        </w:rPr>
        <w:t xml:space="preserve"> Якщо в коді допущена помилка, то надається повідомлення: </w:t>
      </w:r>
      <w:r w:rsidR="00E36D7F" w:rsidRPr="00741A6C">
        <w:rPr>
          <w:rFonts w:ascii="Times New Roman" w:hAnsi="Times New Roman" w:cs="Times New Roman"/>
          <w:b/>
          <w:bCs/>
          <w:sz w:val="28"/>
          <w:szCs w:val="28"/>
        </w:rPr>
        <w:t>“Помилковий код ЄДРПОУ: у коді установи K020=[K020] контрольне число = [...], а має бути = [...]. Для аналізу: EKP=…</w:t>
      </w:r>
      <w:r w:rsidR="00E36D7F" w:rsidRPr="00741A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F057=… </w:t>
      </w:r>
      <w:r w:rsidR="00E36D7F" w:rsidRPr="00E36D7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F047=…</w:t>
      </w:r>
      <w:r w:rsidR="00E36D7F" w:rsidRPr="00E36D7F">
        <w:rPr>
          <w:rFonts w:ascii="Times New Roman" w:hAnsi="Times New Roman" w:cs="Times New Roman"/>
          <w:b/>
          <w:bCs/>
          <w:sz w:val="28"/>
          <w:szCs w:val="28"/>
        </w:rPr>
        <w:t>”.</w:t>
      </w:r>
      <w:r w:rsidR="00E36D7F" w:rsidRPr="00E36D7F">
        <w:rPr>
          <w:rFonts w:ascii="Times New Roman" w:hAnsi="Times New Roman" w:cs="Times New Roman"/>
          <w:sz w:val="28"/>
          <w:szCs w:val="28"/>
        </w:rPr>
        <w:t xml:space="preserve"> </w:t>
      </w:r>
      <w:r w:rsidR="00E36D7F" w:rsidRPr="00741A6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854B2EF" w14:textId="6AED6994" w:rsidR="005F23BA" w:rsidRDefault="002D07EC" w:rsidP="00D80A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BA6">
        <w:rPr>
          <w:rFonts w:ascii="Times New Roman" w:hAnsi="Times New Roman" w:cs="Times New Roman"/>
          <w:sz w:val="28"/>
          <w:szCs w:val="28"/>
        </w:rPr>
        <w:t>45.</w:t>
      </w:r>
      <w:r w:rsidRPr="00A81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BA6">
        <w:rPr>
          <w:rFonts w:ascii="Times New Roman" w:hAnsi="Times New Roman" w:cs="Times New Roman"/>
          <w:sz w:val="28"/>
          <w:szCs w:val="28"/>
          <w:lang w:eastAsia="uk-UA"/>
        </w:rPr>
        <w:t xml:space="preserve">Для показників A4P001, A4P002, A4P003, A4P004, A4P005 та для показника A4P006 з параметром F057 ≠ 230, 262, 271, 272, 273, 279, 330, 362 перевірка </w:t>
      </w:r>
      <w:r w:rsidRPr="00A81BA6">
        <w:rPr>
          <w:rFonts w:ascii="Times New Roman" w:hAnsi="Times New Roman" w:cs="Times New Roman"/>
          <w:sz w:val="28"/>
          <w:szCs w:val="28"/>
        </w:rPr>
        <w:t>наявності інформації у примітці.</w:t>
      </w:r>
      <w:r w:rsidRPr="00A81BA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8"/>
          <w:szCs w:val="28"/>
          <w:lang w:val="ru-RU" w:eastAsia="uk-UA"/>
        </w:rPr>
        <w:t>Якщо</w:t>
      </w:r>
      <w:proofErr w:type="spellEnd"/>
      <w:r w:rsidRPr="00A81BA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пояснень стосовно внесення змін </w:t>
      </w:r>
      <w:proofErr w:type="gramStart"/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договору</w:t>
      </w:r>
      <w:proofErr w:type="gramEnd"/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відбулися в останньому звітному місяці</w:t>
      </w:r>
      <w:r w:rsidRPr="00A81B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(</w:t>
      </w:r>
      <w:r w:rsidRPr="00A81BA6">
        <w:rPr>
          <w:rFonts w:ascii="Times New Roman" w:hAnsi="Times New Roman" w:cs="Times New Roman"/>
          <w:sz w:val="28"/>
          <w:szCs w:val="28"/>
        </w:rPr>
        <w:t>F</w:t>
      </w:r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049) </w:t>
      </w:r>
      <w:proofErr w:type="spellStart"/>
      <w:r w:rsidRPr="00A81BA6">
        <w:rPr>
          <w:rFonts w:ascii="Times New Roman" w:hAnsi="Times New Roman" w:cs="Times New Roman"/>
          <w:sz w:val="28"/>
          <w:szCs w:val="28"/>
          <w:lang w:val="ru-RU"/>
        </w:rPr>
        <w:t>набуває</w:t>
      </w:r>
      <w:proofErr w:type="spellEnd"/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7 – </w:t>
      </w:r>
      <w:proofErr w:type="spellStart"/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</w:t>
      </w:r>
      <w:proofErr w:type="spellEnd"/>
      <w:r w:rsidRPr="00A81B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”, то </w:t>
      </w:r>
      <w:r w:rsidRPr="00A81BA6">
        <w:rPr>
          <w:rFonts w:ascii="Times New Roman" w:hAnsi="Times New Roman" w:cs="Times New Roman"/>
          <w:sz w:val="28"/>
          <w:szCs w:val="28"/>
        </w:rPr>
        <w:t>примітка (НРП Q006) має бути заповнена</w:t>
      </w:r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81BA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81BA6">
        <w:rPr>
          <w:rFonts w:ascii="Times New Roman" w:hAnsi="Times New Roman" w:cs="Times New Roman"/>
          <w:b/>
          <w:sz w:val="28"/>
          <w:szCs w:val="28"/>
        </w:rPr>
        <w:t xml:space="preserve">Для коду пояснень </w:t>
      </w:r>
      <w:r w:rsidRPr="00A81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стосовно внесення змін до </w:t>
      </w:r>
      <w:proofErr w:type="spellStart"/>
      <w:r w:rsidRPr="00A81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договора</w:t>
      </w:r>
      <w:proofErr w:type="spellEnd"/>
      <w:r w:rsidRPr="00A81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що відбулися в останньому звітному місяці</w:t>
      </w:r>
      <w:r w:rsidRPr="00A81BA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, </w:t>
      </w:r>
      <w:r w:rsidRPr="00A81BA6">
        <w:rPr>
          <w:rFonts w:ascii="Times New Roman" w:hAnsi="Times New Roman" w:cs="Times New Roman"/>
          <w:b/>
          <w:sz w:val="28"/>
          <w:szCs w:val="28"/>
        </w:rPr>
        <w:t>F</w:t>
      </w:r>
      <w:r w:rsidRPr="00A81BA6">
        <w:rPr>
          <w:rFonts w:ascii="Times New Roman" w:hAnsi="Times New Roman" w:cs="Times New Roman"/>
          <w:b/>
          <w:sz w:val="28"/>
          <w:szCs w:val="28"/>
          <w:lang w:val="ru-RU"/>
        </w:rPr>
        <w:t>049=7</w:t>
      </w:r>
      <w:r w:rsidRPr="00A81BA6">
        <w:rPr>
          <w:rFonts w:ascii="Times New Roman" w:hAnsi="Times New Roman" w:cs="Times New Roman"/>
          <w:b/>
          <w:sz w:val="28"/>
          <w:szCs w:val="28"/>
        </w:rPr>
        <w:t xml:space="preserve"> має бути заповнена примітка (Q006). Для аналізу: </w:t>
      </w:r>
      <w:r w:rsidRPr="00A81BA6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Pr="00A81BA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 F057=…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A548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548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81BA6">
        <w:rPr>
          <w:rFonts w:ascii="Times New Roman" w:hAnsi="Times New Roman" w:cs="Times New Roman"/>
          <w:b/>
          <w:sz w:val="28"/>
          <w:szCs w:val="28"/>
        </w:rPr>
        <w:t>.</w:t>
      </w:r>
    </w:p>
    <w:p w14:paraId="30F83AFE" w14:textId="3DFBEF3A" w:rsidR="002D07EC" w:rsidRDefault="002D07EC" w:rsidP="00D80A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54C74" w14:textId="77777777" w:rsidR="002D07EC" w:rsidRPr="00BF5BFB" w:rsidRDefault="002D07EC" w:rsidP="00D80AF8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7EB0314" w14:textId="5B661CA9" w:rsidR="00D74763" w:rsidRDefault="00D74763" w:rsidP="00D80AF8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Логічний контро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ль вторинний між показниками (в т. 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ч. контроль 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між 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ами за звітну та попередн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 дат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7665FC0" w14:textId="77777777" w:rsidR="002D07EC" w:rsidRPr="006F1AA7" w:rsidRDefault="002D07EC" w:rsidP="00D80AF8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B20B2E4" w14:textId="4A480154" w:rsidR="00CE1BF5" w:rsidRPr="00CE1BF5" w:rsidRDefault="00CE1BF5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Сума планових платежів за основною сумою боргу за звітний період за договором із нерезидентом (Показник A4P003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може перевищувати підраховану суму: сума основної строкової заборгованості на початок звітного періоду (показник A4P001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) + сума одержаного кредиту за звітний період за договором із нерезидентом (показник A4P00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планових платежів за основною сумою боргу за звітний період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071]: сума строкової заборгованості за основною сумою</w:t>
      </w:r>
      <w:r w:rsidR="006B32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початок звітного періоду +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одержаного кредиту за звітний період за договором із нерезидентом. Для аналізу: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E5553E2" w14:textId="1206B48E" w:rsidR="00096E64" w:rsidRPr="00096E64" w:rsidRDefault="00096E6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2. Сума планових прострочених процентних платежів за звітний період за договором з нерезидентом (Показник A4P003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 не може перевищувати суму простроченої процентної заборгованості на початок звітного періоду (Показник A4P001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планових прострочених процентних платежів за звітний період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 перевищує суму простроченої процентної заборгованості на початок звітного періоду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6DD0B75" w14:textId="0A68EE61" w:rsidR="00096E64" w:rsidRPr="00096E64" w:rsidRDefault="00096E6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Сума планових строкових комісійних платежів за звітний період (Показник A4P003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</w:t>
      </w:r>
      <w:r w:rsidR="001D3E7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 не може перевищувати суму основної заборгованості та процентних платежів на початок звітного періоду (Показник A4P001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F028=1, 2</w:t>
      </w:r>
      <w:r w:rsidR="008F3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8F31BA"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8F31BA"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планових строкових комісійних платежів за звітний період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суму основної заборгованості та процентних платежів на початок звітного періоду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CA2C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A2C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</w:t>
      </w:r>
      <w:r w:rsidR="00CA2CB3" w:rsidRPr="00061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Помилка не є критичною.</w:t>
      </w:r>
    </w:p>
    <w:p w14:paraId="7940B615" w14:textId="77777777" w:rsidR="00021614" w:rsidRPr="007E3E1F" w:rsidRDefault="0002161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Сума фактичних платежів  за звітний період (Показник A4P004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F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 не може перевищувати підраховану суму: сума заборгованості на початок звітного періоду (Показник A4P001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F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S050=1, 2) + Сума одержаного кредиту за звітний період (Показник A4P002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S050=1). 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платежів за звітний період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заборгованості на початок звітного періоду + сума одержаного кредиту за звітний період.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74E6A6F7" w14:textId="77777777" w:rsidR="00DB55FF" w:rsidRPr="00B939C0" w:rsidRDefault="00DB55FF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Сума фактичних прострочених платежів за звітний період (Показник A4P004 з параметрами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 не може перевищувати суму заборгованості на початок звітного періоду (Показник A4P001 з параметрами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S050=2). При недотриманні умови надається повідомлення: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прострочених платежів за звітний період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 перевищує прострочену</w:t>
      </w:r>
      <w:r w:rsidRPr="00B939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суму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заборгованості на початок звітного періоду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069D053" w14:textId="6607C685" w:rsidR="003E1D44" w:rsidRPr="003E1D44" w:rsidRDefault="00825E7D" w:rsidP="00D80AF8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Сума фактичних дострокових платежів за звітний період (Показник A4P004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06789">
        <w:rPr>
          <w:rFonts w:ascii="Times New Roman" w:eastAsia="Times New Roman" w:hAnsi="Times New Roman" w:cs="Times New Roman"/>
          <w:sz w:val="28"/>
          <w:szCs w:val="28"/>
          <w:lang w:eastAsia="uk-UA"/>
        </w:rPr>
        <w:t>F028=1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23B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23B83">
        <w:rPr>
          <w:rFonts w:ascii="Times New Roman" w:eastAsia="Times New Roman" w:hAnsi="Times New Roman" w:cs="Times New Roman"/>
          <w:sz w:val="28"/>
          <w:szCs w:val="28"/>
          <w:lang w:eastAsia="uk-UA"/>
        </w:rPr>
        <w:t>050=3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може перевищувати підраховану суму: сума загальної заборгованості на початок звітного періоду (Показник A4P001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06789">
        <w:rPr>
          <w:rFonts w:ascii="Times New Roman" w:eastAsia="Times New Roman" w:hAnsi="Times New Roman" w:cs="Times New Roman"/>
          <w:sz w:val="28"/>
          <w:szCs w:val="28"/>
          <w:lang w:eastAsia="uk-UA"/>
        </w:rPr>
        <w:t>F028=1;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2) + сума одержаного кредиту за звітний період (Показник A4P002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050=1). При недотриманні умови надається повідомлення: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дострокових платежів за звітний період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загальної заборгованості на початок звітного періоду + сума одержаного кредиту за звітний період Для аналізу: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38168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38168F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09058B19" w14:textId="2CDBFDF2" w:rsidR="00096E64" w:rsidRPr="00096E64" w:rsidRDefault="00096E6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За операціями з цінними паперами та депозитами сума заборгованості на звітну дату (Показник A4P006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F057=230, 262, 271, 272, 273, 279, 330, 362</w:t>
      </w:r>
      <w:r w:rsid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>022≥0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бути менше 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F057=230, 262, 271, 272, 273, 279, 330, 362; 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>022≥0</w:t>
      </w:r>
      <w:r w:rsid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010_1=</w:t>
      </w:r>
      <w:r w:rsidR="00F06A4B" w:rsidRPr="00CA2C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 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1, 2, 3, 4, 5, 6, 7, 8, 9, A, B, C</w:t>
      </w:r>
      <w:r w:rsidR="000D2CEB" w:rsidRPr="000D2C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0D2CEB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0D2CEB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010_2=сума всіх значень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операціями з цінними паперами та депозитами сума заборгованості на звітну дату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</w:t>
      </w:r>
      <w:r w:rsidR="000965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сум</w:t>
      </w:r>
      <w:r w:rsidR="000965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платежів майбутніх періодів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</w:t>
      </w:r>
      <w:r w:rsidR="009D0AA2"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”.</w:t>
      </w:r>
    </w:p>
    <w:p w14:paraId="26444DD3" w14:textId="69CA5BBA" w:rsidR="00983175" w:rsidRPr="00983175" w:rsidRDefault="00983175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За кредитними операціями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F7083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за основною сумою на звітну дату (Показник A4P006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100, 211, 212, 220, 241, 242, 250, 261, 311, 312, 320, 341, 342, 350, 361)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підрахован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: сума основної заборгованості на початок звітного періоду (Показник A4P001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+ сума одержаного кредиту за звітний період (Показник A4P002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фактичних платежів за основною сумою боргу за звітний період (Показник A4P004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реорганізованих зобов’язань в рахунок погашення основної заборгованості (Показник A4P005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0B1859" w:rsidRPr="00F00122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eastAsia="uk-UA"/>
        </w:rPr>
        <w:t>070=1, 2, 3, 6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="00465D4E"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основної заборгованості на звітну дату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основної заборгованості на початок звітного періоду + сума одержаного кредиту за звітний період – сума фактичних платежів за основною сумою боргу за звітний період – сума реорганізованих зобов’язань в рахунок погашення основної заборгованості. Для аналізу: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”.  </w:t>
      </w:r>
    </w:p>
    <w:p w14:paraId="0C7099DE" w14:textId="19EA74B7" w:rsidR="00983175" w:rsidRPr="004B787B" w:rsidRDefault="004B787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9. За кредитними операціями різниця не повинна перевищувати 10 сотих часток одиниць валюти між сумою основної простроченої заборгованості на звітну дату (Показник A4P006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параметрами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та підрахованою сумою: сума основної простроченої заборгованості на початок звітного періоду (Показник A4P001 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+ сума планових платежів за основною сумою за звітний період (Показник A4P003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фактичних платежів за основною сумою боргу за звітний період (Показник A4P004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реорганізованих зобов’язань в рахунок погашення основної заборгованості (Показник A4P005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параметрами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=1; </w:t>
      </w:r>
      <w:r w:rsidRPr="004B787B">
        <w:rPr>
          <w:rFonts w:ascii="Times New Roman" w:hAnsi="Times New Roman"/>
          <w:bCs/>
          <w:sz w:val="28"/>
          <w:szCs w:val="28"/>
          <w:lang w:eastAsia="uk-UA"/>
        </w:rPr>
        <w:t>F070=1,2,3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основної простроченої заборгованості на звітну дату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основної простроченої заборгованості на початок звітного періоду + сума планових платежів за основною сумою за звітний період – сума фактичних платежів за основною сумою боргу за звітний період – сума реорганізованих зобов’язань в рахунок погашення основної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заборгованості. Для аналізу: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”.  </w:t>
      </w:r>
      <w:r w:rsidRPr="004B787B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3E6BEC0C" w14:textId="23B2C413" w:rsidR="00983175" w:rsidRDefault="00983175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За кредитними операціями 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E50097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простроченої заборгованості за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процентними </w:t>
      </w:r>
      <w:proofErr w:type="spellStart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(Показник A4P006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підрахован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сума простроченої заборгованості за процентними </w:t>
      </w:r>
      <w:proofErr w:type="spellStart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(Показник A4P001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028=2) + сума планових процентних платежів за звітний період (Показник A4P003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="00AD28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сума фактичних платежів за процентами за звітний період (Показник A4P004 з параметрами </w:t>
      </w:r>
      <w:r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050=1, 2</w:t>
      </w:r>
      <w:r w:rsidR="00D918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918D2" w:rsidRPr="00E5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 сума реорганізованих зобов’язань в рахунок погашення процентів (Показник A4P005 з параметрами </w:t>
      </w:r>
      <w:r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050=1, 2</w:t>
      </w:r>
      <w:r w:rsidR="00D918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918D2" w:rsidRPr="00E5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недотриманні умови надається повідомлення: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простроченої заборгованості за процентними платежами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071]: сума простроченої заборгованості за процентними платежами + сума планових процентних платежів за звітний період – сума фактичних платежів за процентами за звітний період –</w:t>
      </w:r>
      <w:r w:rsidR="007175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реорганізованих зобов’язань в рахунок погашення процентів. Для аналізу: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="000B0D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46F5ED1" w14:textId="71758064" w:rsidR="00983175" w:rsidRDefault="00983175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За кредитними операціями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E0278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звітну дату (Показник A4P006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</w:t>
      </w:r>
      <w:r w:rsidR="00E313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31391" w:rsidRPr="00E313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74925">
        <w:rPr>
          <w:rFonts w:ascii="Times New Roman" w:eastAsia="Times New Roman" w:hAnsi="Times New Roman" w:cs="Times New Roman"/>
          <w:sz w:val="28"/>
          <w:szCs w:val="28"/>
          <w:lang w:eastAsia="uk-UA"/>
        </w:rPr>
        <w:t>046</w:t>
      </w:r>
      <w:r w:rsidR="00E74925" w:rsidRPr="00E74925">
        <w:rPr>
          <w:rFonts w:ascii="Times New Roman" w:eastAsia="Times New Roman" w:hAnsi="Times New Roman" w:cs="Times New Roman"/>
          <w:sz w:val="28"/>
          <w:szCs w:val="28"/>
          <w:lang w:eastAsia="uk-UA"/>
        </w:rPr>
        <w:t>=1, 2, 4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“Основна сума платежів майбутніх періодів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основній сумі заборгованості на звітну дату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831A26A" w14:textId="2F996591" w:rsidR="001639DE" w:rsidRPr="001639DE" w:rsidRDefault="001639DE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За кредитними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 сума процентних платежів майбутніх періодів (Показник A4P007 з параметрами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має </w:t>
      </w:r>
      <w:r w:rsidR="00AE26D7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3D2C82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</w:t>
      </w:r>
      <w:r w:rsidR="00AE26D7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ше або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дорівнювати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сумі заборгованості за процентними </w:t>
      </w:r>
      <w:proofErr w:type="spellStart"/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="00A757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75711" w:rsidRPr="00A757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75711" w:rsidRPr="00A75711">
        <w:rPr>
          <w:rFonts w:ascii="Times New Roman" w:eastAsia="Times New Roman" w:hAnsi="Times New Roman" w:cs="Times New Roman"/>
          <w:sz w:val="28"/>
          <w:szCs w:val="28"/>
          <w:lang w:eastAsia="uk-UA"/>
        </w:rPr>
        <w:t>046</w:t>
      </w:r>
      <w:r w:rsidR="00684801" w:rsidRPr="00684801">
        <w:rPr>
          <w:rFonts w:ascii="Times New Roman" w:eastAsia="Times New Roman" w:hAnsi="Times New Roman" w:cs="Times New Roman"/>
          <w:sz w:val="28"/>
          <w:szCs w:val="28"/>
          <w:lang w:eastAsia="uk-UA"/>
        </w:rPr>
        <w:t>=1, 2, 4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процентних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</w:t>
      </w:r>
      <w:proofErr w:type="spellStart"/>
      <w:r w:rsidR="00A157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мен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ше</w:t>
      </w:r>
      <w:proofErr w:type="spellEnd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сум</w:t>
      </w:r>
      <w:r w:rsidR="00477CA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заборгованості за процентними </w:t>
      </w:r>
      <w:proofErr w:type="spellStart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платежами</w:t>
      </w:r>
      <w:proofErr w:type="spellEnd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звітну дату.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215BAF2" w14:textId="38702A99" w:rsidR="001639DE" w:rsidRPr="001639DE" w:rsidRDefault="001639DE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За кредитними операціями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E0278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прострочен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</w:t>
      </w:r>
      <w:r w:rsidR="0054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Pr="00E027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Прострочена основна сума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простроченій основній сумі заборгованості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C53A827" w14:textId="421EF6D7" w:rsidR="001639DE" w:rsidRPr="00AE26D7" w:rsidRDefault="001639DE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кредитними операціями 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5415C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прострочених процентних платежів майбутніх періодів (Показник A4P007 з параметрами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за простроченими процентними платежами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028=2). При недотриманні умови надається повідомлення: </w:t>
      </w:r>
      <w:r w:rsidRPr="005415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прострочених процентних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сумі простроченої заборгованості за процентними платежами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615E8EF3" w14:textId="4417E2E0" w:rsidR="008926D7" w:rsidRDefault="001639DE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15. За кредитними операціями сума заборгованості за процентними платежами на звітну дату (Показник A4P00</w:t>
      </w:r>
      <w:r w:rsidR="002A2B8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028=2) не повинна бути більше суми основної заборгованості на звітну дату (Показник A4P00</w:t>
      </w:r>
      <w:r w:rsidR="002A2B8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заборгованості за процентними платежами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основної заборгованості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947F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8926D7" w:rsidRPr="00C9207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4C5DEF28" w14:textId="6F78BCC4" w:rsidR="00991791" w:rsidRDefault="00DA33A4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Різниця не повинна перевищувати 10 сотих часток одиниць валюти між сумою основної заборгованості на початок звітного періоду (Показник A4P001 звітного періоду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S050=1, 2; F049=1, 2, 3, 4, 6,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сумою за основною заборгованістю на звітну дату за попередній період (Показник A4P006 за попередній період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F028=1; S050=1, 2). При недотриманні умови надається повідомлення: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основної заборгованості на початок звітного періоду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сумі за основною заборгованістю на звітну дату за попередній період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69F66DA" w14:textId="3F990A8B" w:rsidR="00B22E31" w:rsidRPr="00B22E31" w:rsidRDefault="00DA33A4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17. Перевіряється правильність надання суми простроченої заборгованості за процентними та комісійними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періоду. Сума простроченої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 (</w:t>
      </w:r>
      <w:r w:rsidRPr="00E91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A4P001 звітного періоду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F028=2, 3, 4; S050=2; F049=1, 3, 4, 6,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має дорівнювати 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сумі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за попередній період (Показник A4P006 за попередній період з параметрами </w:t>
      </w:r>
      <w:r w:rsidRPr="00B22E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T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350, 361; F028=2, 3, 4; S050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=2). При недотриманні умови надається повідомлення: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сума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початок звітного періоду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071=[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071]. Для </w:t>
      </w:r>
      <w:proofErr w:type="spellStart"/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F028=… R030_1=…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163FEB7" w14:textId="25F3D782" w:rsidR="00BE00C9" w:rsidRDefault="00BE00C9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BE0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4CA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7F0"/>
    <w:multiLevelType w:val="multilevel"/>
    <w:tmpl w:val="A844C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EC2B69"/>
    <w:multiLevelType w:val="hybridMultilevel"/>
    <w:tmpl w:val="C6D69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92BD6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F71"/>
    <w:multiLevelType w:val="hybridMultilevel"/>
    <w:tmpl w:val="C714DC2C"/>
    <w:lvl w:ilvl="0" w:tplc="F5B815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F79D9"/>
    <w:multiLevelType w:val="multilevel"/>
    <w:tmpl w:val="830E4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B1"/>
    <w:rsid w:val="000051EF"/>
    <w:rsid w:val="00007C0E"/>
    <w:rsid w:val="00007E5E"/>
    <w:rsid w:val="0001125A"/>
    <w:rsid w:val="000122C5"/>
    <w:rsid w:val="0001322F"/>
    <w:rsid w:val="0001335E"/>
    <w:rsid w:val="00013624"/>
    <w:rsid w:val="00015599"/>
    <w:rsid w:val="00017AE0"/>
    <w:rsid w:val="00017DDE"/>
    <w:rsid w:val="00020888"/>
    <w:rsid w:val="00020B7D"/>
    <w:rsid w:val="0002141E"/>
    <w:rsid w:val="00021614"/>
    <w:rsid w:val="00021C33"/>
    <w:rsid w:val="0003118B"/>
    <w:rsid w:val="00032DFB"/>
    <w:rsid w:val="00035630"/>
    <w:rsid w:val="00035A4D"/>
    <w:rsid w:val="00037B09"/>
    <w:rsid w:val="00040609"/>
    <w:rsid w:val="000436E0"/>
    <w:rsid w:val="00045DB1"/>
    <w:rsid w:val="00046B84"/>
    <w:rsid w:val="0004720A"/>
    <w:rsid w:val="00050624"/>
    <w:rsid w:val="00061156"/>
    <w:rsid w:val="0006427D"/>
    <w:rsid w:val="00065728"/>
    <w:rsid w:val="0006584F"/>
    <w:rsid w:val="0006738F"/>
    <w:rsid w:val="0006740B"/>
    <w:rsid w:val="000748E2"/>
    <w:rsid w:val="00077170"/>
    <w:rsid w:val="000804AC"/>
    <w:rsid w:val="00081F94"/>
    <w:rsid w:val="0008288C"/>
    <w:rsid w:val="00083E55"/>
    <w:rsid w:val="00085F16"/>
    <w:rsid w:val="00087C09"/>
    <w:rsid w:val="00091804"/>
    <w:rsid w:val="000942CB"/>
    <w:rsid w:val="000965F9"/>
    <w:rsid w:val="00096DB1"/>
    <w:rsid w:val="00096E64"/>
    <w:rsid w:val="000A2D8C"/>
    <w:rsid w:val="000A37ED"/>
    <w:rsid w:val="000A5EEF"/>
    <w:rsid w:val="000B0D7F"/>
    <w:rsid w:val="000B1352"/>
    <w:rsid w:val="000B1859"/>
    <w:rsid w:val="000B1A74"/>
    <w:rsid w:val="000B1CC1"/>
    <w:rsid w:val="000B5B29"/>
    <w:rsid w:val="000B5D79"/>
    <w:rsid w:val="000B6B8E"/>
    <w:rsid w:val="000C3FD4"/>
    <w:rsid w:val="000C4255"/>
    <w:rsid w:val="000C5334"/>
    <w:rsid w:val="000D2A8C"/>
    <w:rsid w:val="000D2CEB"/>
    <w:rsid w:val="000D45D5"/>
    <w:rsid w:val="000D527A"/>
    <w:rsid w:val="000D5CEB"/>
    <w:rsid w:val="000E2EA8"/>
    <w:rsid w:val="000E5446"/>
    <w:rsid w:val="000E56EA"/>
    <w:rsid w:val="000E6AC2"/>
    <w:rsid w:val="000E7044"/>
    <w:rsid w:val="000F040E"/>
    <w:rsid w:val="000F5456"/>
    <w:rsid w:val="000F793D"/>
    <w:rsid w:val="001007F1"/>
    <w:rsid w:val="0010097A"/>
    <w:rsid w:val="00103EFA"/>
    <w:rsid w:val="00104F47"/>
    <w:rsid w:val="00105494"/>
    <w:rsid w:val="00107708"/>
    <w:rsid w:val="001077CA"/>
    <w:rsid w:val="00107AFC"/>
    <w:rsid w:val="00107C54"/>
    <w:rsid w:val="00110FE1"/>
    <w:rsid w:val="00111054"/>
    <w:rsid w:val="00115474"/>
    <w:rsid w:val="0011597E"/>
    <w:rsid w:val="00124283"/>
    <w:rsid w:val="00126579"/>
    <w:rsid w:val="00127569"/>
    <w:rsid w:val="00131232"/>
    <w:rsid w:val="00131E85"/>
    <w:rsid w:val="001337E8"/>
    <w:rsid w:val="00134824"/>
    <w:rsid w:val="001408CA"/>
    <w:rsid w:val="00145729"/>
    <w:rsid w:val="001460C4"/>
    <w:rsid w:val="00150584"/>
    <w:rsid w:val="00150780"/>
    <w:rsid w:val="00151627"/>
    <w:rsid w:val="00152E54"/>
    <w:rsid w:val="00153963"/>
    <w:rsid w:val="0015583A"/>
    <w:rsid w:val="00157E82"/>
    <w:rsid w:val="00157EEE"/>
    <w:rsid w:val="00160C60"/>
    <w:rsid w:val="00160CB7"/>
    <w:rsid w:val="001623CE"/>
    <w:rsid w:val="001639DE"/>
    <w:rsid w:val="00170E29"/>
    <w:rsid w:val="001720D1"/>
    <w:rsid w:val="00172A21"/>
    <w:rsid w:val="001743A9"/>
    <w:rsid w:val="001775FB"/>
    <w:rsid w:val="00177802"/>
    <w:rsid w:val="00180800"/>
    <w:rsid w:val="00181896"/>
    <w:rsid w:val="00181EC8"/>
    <w:rsid w:val="001824E4"/>
    <w:rsid w:val="00182BFD"/>
    <w:rsid w:val="001835E8"/>
    <w:rsid w:val="00185568"/>
    <w:rsid w:val="00191785"/>
    <w:rsid w:val="00192F03"/>
    <w:rsid w:val="001937EE"/>
    <w:rsid w:val="001964A0"/>
    <w:rsid w:val="001A07EB"/>
    <w:rsid w:val="001A1AD0"/>
    <w:rsid w:val="001A27D2"/>
    <w:rsid w:val="001A4073"/>
    <w:rsid w:val="001A49A2"/>
    <w:rsid w:val="001A59EF"/>
    <w:rsid w:val="001A6841"/>
    <w:rsid w:val="001A7101"/>
    <w:rsid w:val="001A738B"/>
    <w:rsid w:val="001B0757"/>
    <w:rsid w:val="001B0D7B"/>
    <w:rsid w:val="001B1A93"/>
    <w:rsid w:val="001B5237"/>
    <w:rsid w:val="001B6727"/>
    <w:rsid w:val="001B7297"/>
    <w:rsid w:val="001C0B96"/>
    <w:rsid w:val="001C1A9F"/>
    <w:rsid w:val="001C22D7"/>
    <w:rsid w:val="001C7351"/>
    <w:rsid w:val="001D156D"/>
    <w:rsid w:val="001D3E7A"/>
    <w:rsid w:val="001D471F"/>
    <w:rsid w:val="001E0C6D"/>
    <w:rsid w:val="001E1039"/>
    <w:rsid w:val="001E3509"/>
    <w:rsid w:val="001E3833"/>
    <w:rsid w:val="001E4071"/>
    <w:rsid w:val="001E7811"/>
    <w:rsid w:val="001F1D44"/>
    <w:rsid w:val="001F2C74"/>
    <w:rsid w:val="002026D5"/>
    <w:rsid w:val="00203D4D"/>
    <w:rsid w:val="00203DF7"/>
    <w:rsid w:val="0020569E"/>
    <w:rsid w:val="00205E65"/>
    <w:rsid w:val="00206591"/>
    <w:rsid w:val="002067CA"/>
    <w:rsid w:val="00210C8E"/>
    <w:rsid w:val="00211243"/>
    <w:rsid w:val="0021610C"/>
    <w:rsid w:val="002163C3"/>
    <w:rsid w:val="00216D46"/>
    <w:rsid w:val="00222685"/>
    <w:rsid w:val="00223BBF"/>
    <w:rsid w:val="002253B8"/>
    <w:rsid w:val="00227992"/>
    <w:rsid w:val="00227E42"/>
    <w:rsid w:val="00231327"/>
    <w:rsid w:val="0023159A"/>
    <w:rsid w:val="002325BA"/>
    <w:rsid w:val="00233C4C"/>
    <w:rsid w:val="002347B2"/>
    <w:rsid w:val="00235749"/>
    <w:rsid w:val="00236B7D"/>
    <w:rsid w:val="00240860"/>
    <w:rsid w:val="002441A2"/>
    <w:rsid w:val="002447D6"/>
    <w:rsid w:val="00245BC3"/>
    <w:rsid w:val="00252DD7"/>
    <w:rsid w:val="002573AF"/>
    <w:rsid w:val="00262666"/>
    <w:rsid w:val="00263552"/>
    <w:rsid w:val="00263E2B"/>
    <w:rsid w:val="00265138"/>
    <w:rsid w:val="00266577"/>
    <w:rsid w:val="00266920"/>
    <w:rsid w:val="00267EE8"/>
    <w:rsid w:val="002704B3"/>
    <w:rsid w:val="002764D4"/>
    <w:rsid w:val="00276671"/>
    <w:rsid w:val="00277243"/>
    <w:rsid w:val="00277707"/>
    <w:rsid w:val="00285575"/>
    <w:rsid w:val="002874ED"/>
    <w:rsid w:val="002903F1"/>
    <w:rsid w:val="0029347E"/>
    <w:rsid w:val="002940D0"/>
    <w:rsid w:val="002942EA"/>
    <w:rsid w:val="0029644E"/>
    <w:rsid w:val="0029694E"/>
    <w:rsid w:val="00297BA7"/>
    <w:rsid w:val="002A0B03"/>
    <w:rsid w:val="002A1041"/>
    <w:rsid w:val="002A238C"/>
    <w:rsid w:val="002A2B83"/>
    <w:rsid w:val="002A65D6"/>
    <w:rsid w:val="002A756E"/>
    <w:rsid w:val="002B3C5D"/>
    <w:rsid w:val="002B3E2D"/>
    <w:rsid w:val="002B4E79"/>
    <w:rsid w:val="002B59AB"/>
    <w:rsid w:val="002B631D"/>
    <w:rsid w:val="002B7C02"/>
    <w:rsid w:val="002C2FB1"/>
    <w:rsid w:val="002C5462"/>
    <w:rsid w:val="002C727D"/>
    <w:rsid w:val="002C74D1"/>
    <w:rsid w:val="002D07EC"/>
    <w:rsid w:val="002D1458"/>
    <w:rsid w:val="002D2623"/>
    <w:rsid w:val="002D3C12"/>
    <w:rsid w:val="002D581C"/>
    <w:rsid w:val="002E09D8"/>
    <w:rsid w:val="002E0CBC"/>
    <w:rsid w:val="002E2CE4"/>
    <w:rsid w:val="002E36A3"/>
    <w:rsid w:val="002F121F"/>
    <w:rsid w:val="002F31F3"/>
    <w:rsid w:val="002F4342"/>
    <w:rsid w:val="002F521C"/>
    <w:rsid w:val="002F5597"/>
    <w:rsid w:val="00304463"/>
    <w:rsid w:val="0030487C"/>
    <w:rsid w:val="0030574A"/>
    <w:rsid w:val="003105E2"/>
    <w:rsid w:val="00310D7A"/>
    <w:rsid w:val="003119F4"/>
    <w:rsid w:val="003133D7"/>
    <w:rsid w:val="003136E8"/>
    <w:rsid w:val="0032001D"/>
    <w:rsid w:val="00321802"/>
    <w:rsid w:val="003238B6"/>
    <w:rsid w:val="00324CF9"/>
    <w:rsid w:val="00325DE4"/>
    <w:rsid w:val="003263B6"/>
    <w:rsid w:val="00327B05"/>
    <w:rsid w:val="00327D07"/>
    <w:rsid w:val="00331E87"/>
    <w:rsid w:val="003342F3"/>
    <w:rsid w:val="00336FC7"/>
    <w:rsid w:val="003454DF"/>
    <w:rsid w:val="00345F40"/>
    <w:rsid w:val="00346BD5"/>
    <w:rsid w:val="003470A2"/>
    <w:rsid w:val="00347C13"/>
    <w:rsid w:val="00350D5D"/>
    <w:rsid w:val="0035287F"/>
    <w:rsid w:val="003542E8"/>
    <w:rsid w:val="003549CD"/>
    <w:rsid w:val="00354FFB"/>
    <w:rsid w:val="0035510D"/>
    <w:rsid w:val="00355958"/>
    <w:rsid w:val="00356155"/>
    <w:rsid w:val="003577DD"/>
    <w:rsid w:val="0036429E"/>
    <w:rsid w:val="00364BD3"/>
    <w:rsid w:val="00370430"/>
    <w:rsid w:val="00372680"/>
    <w:rsid w:val="00372BD1"/>
    <w:rsid w:val="00375B6F"/>
    <w:rsid w:val="00375C07"/>
    <w:rsid w:val="00380F02"/>
    <w:rsid w:val="00382ACF"/>
    <w:rsid w:val="003876B0"/>
    <w:rsid w:val="00393B14"/>
    <w:rsid w:val="003A099B"/>
    <w:rsid w:val="003A1F13"/>
    <w:rsid w:val="003A24F7"/>
    <w:rsid w:val="003A3766"/>
    <w:rsid w:val="003A6197"/>
    <w:rsid w:val="003A7DDD"/>
    <w:rsid w:val="003B3024"/>
    <w:rsid w:val="003B7527"/>
    <w:rsid w:val="003B7DD3"/>
    <w:rsid w:val="003C1634"/>
    <w:rsid w:val="003C1D77"/>
    <w:rsid w:val="003C46F5"/>
    <w:rsid w:val="003C490D"/>
    <w:rsid w:val="003D0324"/>
    <w:rsid w:val="003D0CC9"/>
    <w:rsid w:val="003D2C82"/>
    <w:rsid w:val="003D2D93"/>
    <w:rsid w:val="003D34AB"/>
    <w:rsid w:val="003E18C1"/>
    <w:rsid w:val="003E1D44"/>
    <w:rsid w:val="003E44B6"/>
    <w:rsid w:val="003F0533"/>
    <w:rsid w:val="003F175A"/>
    <w:rsid w:val="003F308E"/>
    <w:rsid w:val="003F3AF9"/>
    <w:rsid w:val="003F4294"/>
    <w:rsid w:val="003F5BE5"/>
    <w:rsid w:val="003F670D"/>
    <w:rsid w:val="0040118E"/>
    <w:rsid w:val="00402B60"/>
    <w:rsid w:val="00404C14"/>
    <w:rsid w:val="00407951"/>
    <w:rsid w:val="00416FE5"/>
    <w:rsid w:val="00421E55"/>
    <w:rsid w:val="00422A24"/>
    <w:rsid w:val="004236DE"/>
    <w:rsid w:val="00425130"/>
    <w:rsid w:val="0043111E"/>
    <w:rsid w:val="00431121"/>
    <w:rsid w:val="0043417D"/>
    <w:rsid w:val="00435132"/>
    <w:rsid w:val="00435677"/>
    <w:rsid w:val="00436CAC"/>
    <w:rsid w:val="004378ED"/>
    <w:rsid w:val="00442D1A"/>
    <w:rsid w:val="00442EF1"/>
    <w:rsid w:val="00446BBF"/>
    <w:rsid w:val="00446E24"/>
    <w:rsid w:val="00454611"/>
    <w:rsid w:val="004547A4"/>
    <w:rsid w:val="004550EA"/>
    <w:rsid w:val="004555BF"/>
    <w:rsid w:val="00456725"/>
    <w:rsid w:val="00457839"/>
    <w:rsid w:val="00461035"/>
    <w:rsid w:val="00462EFE"/>
    <w:rsid w:val="00464973"/>
    <w:rsid w:val="00465D4E"/>
    <w:rsid w:val="00466F9B"/>
    <w:rsid w:val="00467DEA"/>
    <w:rsid w:val="00467FB5"/>
    <w:rsid w:val="0047253D"/>
    <w:rsid w:val="00475690"/>
    <w:rsid w:val="00477CAA"/>
    <w:rsid w:val="00481F13"/>
    <w:rsid w:val="004851C4"/>
    <w:rsid w:val="00486690"/>
    <w:rsid w:val="00492A3B"/>
    <w:rsid w:val="00493C52"/>
    <w:rsid w:val="00494F04"/>
    <w:rsid w:val="004959FC"/>
    <w:rsid w:val="00495D39"/>
    <w:rsid w:val="004A04E8"/>
    <w:rsid w:val="004A065B"/>
    <w:rsid w:val="004A2AE3"/>
    <w:rsid w:val="004A7EB2"/>
    <w:rsid w:val="004B77A8"/>
    <w:rsid w:val="004B787B"/>
    <w:rsid w:val="004C4DAF"/>
    <w:rsid w:val="004C6EAD"/>
    <w:rsid w:val="004C76E7"/>
    <w:rsid w:val="004D0CCC"/>
    <w:rsid w:val="004D1904"/>
    <w:rsid w:val="004D67AC"/>
    <w:rsid w:val="004E1E26"/>
    <w:rsid w:val="004E2A1E"/>
    <w:rsid w:val="004E4C82"/>
    <w:rsid w:val="004E6149"/>
    <w:rsid w:val="004F0501"/>
    <w:rsid w:val="004F0CBB"/>
    <w:rsid w:val="004F4F8D"/>
    <w:rsid w:val="004F76C2"/>
    <w:rsid w:val="004F7B88"/>
    <w:rsid w:val="00502C0C"/>
    <w:rsid w:val="005040DF"/>
    <w:rsid w:val="00504896"/>
    <w:rsid w:val="00504C1A"/>
    <w:rsid w:val="00507586"/>
    <w:rsid w:val="005079CE"/>
    <w:rsid w:val="00511733"/>
    <w:rsid w:val="00511F5B"/>
    <w:rsid w:val="005136A9"/>
    <w:rsid w:val="00514CB8"/>
    <w:rsid w:val="00515FA5"/>
    <w:rsid w:val="005164FB"/>
    <w:rsid w:val="00516899"/>
    <w:rsid w:val="005169D9"/>
    <w:rsid w:val="005203A5"/>
    <w:rsid w:val="00524D62"/>
    <w:rsid w:val="00530535"/>
    <w:rsid w:val="00532E6E"/>
    <w:rsid w:val="0053468B"/>
    <w:rsid w:val="00534AD4"/>
    <w:rsid w:val="00536DD3"/>
    <w:rsid w:val="005415C2"/>
    <w:rsid w:val="00541A4A"/>
    <w:rsid w:val="00543294"/>
    <w:rsid w:val="00543FB4"/>
    <w:rsid w:val="005470FF"/>
    <w:rsid w:val="00547265"/>
    <w:rsid w:val="00547C57"/>
    <w:rsid w:val="00552BC5"/>
    <w:rsid w:val="0055315C"/>
    <w:rsid w:val="00556706"/>
    <w:rsid w:val="00556912"/>
    <w:rsid w:val="00557457"/>
    <w:rsid w:val="00560EF7"/>
    <w:rsid w:val="00563169"/>
    <w:rsid w:val="00566406"/>
    <w:rsid w:val="00566CC6"/>
    <w:rsid w:val="005727E9"/>
    <w:rsid w:val="00575075"/>
    <w:rsid w:val="00577133"/>
    <w:rsid w:val="005808A0"/>
    <w:rsid w:val="00581A6B"/>
    <w:rsid w:val="00584E17"/>
    <w:rsid w:val="00585B0C"/>
    <w:rsid w:val="00586D60"/>
    <w:rsid w:val="00587E19"/>
    <w:rsid w:val="0059014A"/>
    <w:rsid w:val="005905A0"/>
    <w:rsid w:val="00596009"/>
    <w:rsid w:val="00596E57"/>
    <w:rsid w:val="00597611"/>
    <w:rsid w:val="00597861"/>
    <w:rsid w:val="005A14A2"/>
    <w:rsid w:val="005A4183"/>
    <w:rsid w:val="005A4274"/>
    <w:rsid w:val="005A6673"/>
    <w:rsid w:val="005C220C"/>
    <w:rsid w:val="005C2AB0"/>
    <w:rsid w:val="005C5E29"/>
    <w:rsid w:val="005C6654"/>
    <w:rsid w:val="005C77E5"/>
    <w:rsid w:val="005D0597"/>
    <w:rsid w:val="005D1C59"/>
    <w:rsid w:val="005D3F75"/>
    <w:rsid w:val="005D5825"/>
    <w:rsid w:val="005E394D"/>
    <w:rsid w:val="005E5AAF"/>
    <w:rsid w:val="005F0A8F"/>
    <w:rsid w:val="005F15D3"/>
    <w:rsid w:val="005F23BA"/>
    <w:rsid w:val="005F4532"/>
    <w:rsid w:val="005F5B7E"/>
    <w:rsid w:val="00603484"/>
    <w:rsid w:val="00604180"/>
    <w:rsid w:val="006053F1"/>
    <w:rsid w:val="006115D4"/>
    <w:rsid w:val="0061229A"/>
    <w:rsid w:val="0061388B"/>
    <w:rsid w:val="0061452D"/>
    <w:rsid w:val="00615B18"/>
    <w:rsid w:val="00620BA6"/>
    <w:rsid w:val="0062215A"/>
    <w:rsid w:val="0062513F"/>
    <w:rsid w:val="00626DC2"/>
    <w:rsid w:val="00634107"/>
    <w:rsid w:val="006342A3"/>
    <w:rsid w:val="00634FFF"/>
    <w:rsid w:val="0063799B"/>
    <w:rsid w:val="00637C95"/>
    <w:rsid w:val="00643367"/>
    <w:rsid w:val="006459B6"/>
    <w:rsid w:val="0064623C"/>
    <w:rsid w:val="00647999"/>
    <w:rsid w:val="00647B48"/>
    <w:rsid w:val="00650412"/>
    <w:rsid w:val="00653D83"/>
    <w:rsid w:val="0065470B"/>
    <w:rsid w:val="0065496F"/>
    <w:rsid w:val="00657B19"/>
    <w:rsid w:val="00660D90"/>
    <w:rsid w:val="00660DC0"/>
    <w:rsid w:val="006612A9"/>
    <w:rsid w:val="00661FBB"/>
    <w:rsid w:val="0066317B"/>
    <w:rsid w:val="006650BC"/>
    <w:rsid w:val="00666B99"/>
    <w:rsid w:val="006724F2"/>
    <w:rsid w:val="006726BC"/>
    <w:rsid w:val="00674782"/>
    <w:rsid w:val="00676D8F"/>
    <w:rsid w:val="006776EA"/>
    <w:rsid w:val="00682E3C"/>
    <w:rsid w:val="006831EA"/>
    <w:rsid w:val="00684801"/>
    <w:rsid w:val="00685069"/>
    <w:rsid w:val="00687231"/>
    <w:rsid w:val="006919B2"/>
    <w:rsid w:val="00695D74"/>
    <w:rsid w:val="006978DE"/>
    <w:rsid w:val="006A07D6"/>
    <w:rsid w:val="006A12B6"/>
    <w:rsid w:val="006A2F6C"/>
    <w:rsid w:val="006A3C9B"/>
    <w:rsid w:val="006A75B9"/>
    <w:rsid w:val="006B0819"/>
    <w:rsid w:val="006B1B9A"/>
    <w:rsid w:val="006B32FE"/>
    <w:rsid w:val="006B341C"/>
    <w:rsid w:val="006B3BBD"/>
    <w:rsid w:val="006B4058"/>
    <w:rsid w:val="006B569F"/>
    <w:rsid w:val="006B664B"/>
    <w:rsid w:val="006C0B0C"/>
    <w:rsid w:val="006C1FAD"/>
    <w:rsid w:val="006C25EB"/>
    <w:rsid w:val="006C2E39"/>
    <w:rsid w:val="006C5813"/>
    <w:rsid w:val="006C6236"/>
    <w:rsid w:val="006C6BA1"/>
    <w:rsid w:val="006D01E7"/>
    <w:rsid w:val="006D2968"/>
    <w:rsid w:val="006D4403"/>
    <w:rsid w:val="006D4559"/>
    <w:rsid w:val="006D6068"/>
    <w:rsid w:val="006E251C"/>
    <w:rsid w:val="006E2B63"/>
    <w:rsid w:val="006E2D94"/>
    <w:rsid w:val="006E57AA"/>
    <w:rsid w:val="006E6CA9"/>
    <w:rsid w:val="006F1AA7"/>
    <w:rsid w:val="006F2719"/>
    <w:rsid w:val="006F41DC"/>
    <w:rsid w:val="006F58F9"/>
    <w:rsid w:val="006F7F94"/>
    <w:rsid w:val="007037EE"/>
    <w:rsid w:val="0070569E"/>
    <w:rsid w:val="007076F1"/>
    <w:rsid w:val="00714F2B"/>
    <w:rsid w:val="0071732E"/>
    <w:rsid w:val="007175C6"/>
    <w:rsid w:val="00717861"/>
    <w:rsid w:val="00717A1A"/>
    <w:rsid w:val="00717BA5"/>
    <w:rsid w:val="00717FA3"/>
    <w:rsid w:val="00722F11"/>
    <w:rsid w:val="00723E9C"/>
    <w:rsid w:val="0072728E"/>
    <w:rsid w:val="0072758D"/>
    <w:rsid w:val="00727AD5"/>
    <w:rsid w:val="00730F99"/>
    <w:rsid w:val="007323AF"/>
    <w:rsid w:val="0073435F"/>
    <w:rsid w:val="00734717"/>
    <w:rsid w:val="00734D5F"/>
    <w:rsid w:val="007350AB"/>
    <w:rsid w:val="00735A7C"/>
    <w:rsid w:val="00736D22"/>
    <w:rsid w:val="007416B3"/>
    <w:rsid w:val="00745514"/>
    <w:rsid w:val="00746121"/>
    <w:rsid w:val="00746D21"/>
    <w:rsid w:val="00747DF6"/>
    <w:rsid w:val="007545C2"/>
    <w:rsid w:val="00755BFE"/>
    <w:rsid w:val="00756238"/>
    <w:rsid w:val="0076072E"/>
    <w:rsid w:val="00761927"/>
    <w:rsid w:val="00761BBB"/>
    <w:rsid w:val="00762016"/>
    <w:rsid w:val="00762EE6"/>
    <w:rsid w:val="00765443"/>
    <w:rsid w:val="00765608"/>
    <w:rsid w:val="00767906"/>
    <w:rsid w:val="00770079"/>
    <w:rsid w:val="00771F20"/>
    <w:rsid w:val="00775D95"/>
    <w:rsid w:val="00781D73"/>
    <w:rsid w:val="007826A7"/>
    <w:rsid w:val="007832EC"/>
    <w:rsid w:val="00786F60"/>
    <w:rsid w:val="00787768"/>
    <w:rsid w:val="007877DC"/>
    <w:rsid w:val="0079048E"/>
    <w:rsid w:val="007946B0"/>
    <w:rsid w:val="00797C36"/>
    <w:rsid w:val="00797DB6"/>
    <w:rsid w:val="007A1E4B"/>
    <w:rsid w:val="007A3B4B"/>
    <w:rsid w:val="007A7325"/>
    <w:rsid w:val="007A7B7A"/>
    <w:rsid w:val="007B519C"/>
    <w:rsid w:val="007B5C8E"/>
    <w:rsid w:val="007B712C"/>
    <w:rsid w:val="007C04AE"/>
    <w:rsid w:val="007C0A05"/>
    <w:rsid w:val="007C4FC2"/>
    <w:rsid w:val="007C5E38"/>
    <w:rsid w:val="007C6B1A"/>
    <w:rsid w:val="007C7DE6"/>
    <w:rsid w:val="007D0DD8"/>
    <w:rsid w:val="007D28F4"/>
    <w:rsid w:val="007D4998"/>
    <w:rsid w:val="007D6A07"/>
    <w:rsid w:val="007D7B9F"/>
    <w:rsid w:val="007E2D82"/>
    <w:rsid w:val="007E3E1F"/>
    <w:rsid w:val="007E5BB7"/>
    <w:rsid w:val="007F196E"/>
    <w:rsid w:val="007F44EF"/>
    <w:rsid w:val="007F57DA"/>
    <w:rsid w:val="007F5FC8"/>
    <w:rsid w:val="007F7DFC"/>
    <w:rsid w:val="008003D4"/>
    <w:rsid w:val="0080270A"/>
    <w:rsid w:val="00806AEB"/>
    <w:rsid w:val="00810907"/>
    <w:rsid w:val="00810BE2"/>
    <w:rsid w:val="00813FCF"/>
    <w:rsid w:val="008150F6"/>
    <w:rsid w:val="00821306"/>
    <w:rsid w:val="008251E2"/>
    <w:rsid w:val="008252A8"/>
    <w:rsid w:val="00825E7D"/>
    <w:rsid w:val="00831AA2"/>
    <w:rsid w:val="00833DD2"/>
    <w:rsid w:val="00835975"/>
    <w:rsid w:val="00840116"/>
    <w:rsid w:val="00840A7A"/>
    <w:rsid w:val="008429BD"/>
    <w:rsid w:val="00845D1A"/>
    <w:rsid w:val="0084652C"/>
    <w:rsid w:val="00854FE6"/>
    <w:rsid w:val="0085617A"/>
    <w:rsid w:val="00867609"/>
    <w:rsid w:val="00872642"/>
    <w:rsid w:val="00872995"/>
    <w:rsid w:val="00872ACB"/>
    <w:rsid w:val="00872B27"/>
    <w:rsid w:val="00874D09"/>
    <w:rsid w:val="00877A4F"/>
    <w:rsid w:val="008801FE"/>
    <w:rsid w:val="00880FE4"/>
    <w:rsid w:val="00885649"/>
    <w:rsid w:val="008926D7"/>
    <w:rsid w:val="00892752"/>
    <w:rsid w:val="00892F2F"/>
    <w:rsid w:val="00897DAD"/>
    <w:rsid w:val="008A55EC"/>
    <w:rsid w:val="008A6905"/>
    <w:rsid w:val="008A6B4E"/>
    <w:rsid w:val="008A7131"/>
    <w:rsid w:val="008A7153"/>
    <w:rsid w:val="008A77CB"/>
    <w:rsid w:val="008A787D"/>
    <w:rsid w:val="008B2FC7"/>
    <w:rsid w:val="008C0BD0"/>
    <w:rsid w:val="008C2458"/>
    <w:rsid w:val="008C5D29"/>
    <w:rsid w:val="008C5D65"/>
    <w:rsid w:val="008C6A32"/>
    <w:rsid w:val="008C6C1C"/>
    <w:rsid w:val="008D0A5E"/>
    <w:rsid w:val="008D418C"/>
    <w:rsid w:val="008D51CF"/>
    <w:rsid w:val="008D562D"/>
    <w:rsid w:val="008E12AE"/>
    <w:rsid w:val="008E36C3"/>
    <w:rsid w:val="008E44B8"/>
    <w:rsid w:val="008E64FF"/>
    <w:rsid w:val="008E6B7D"/>
    <w:rsid w:val="008F0A11"/>
    <w:rsid w:val="008F1192"/>
    <w:rsid w:val="008F1E48"/>
    <w:rsid w:val="008F30B1"/>
    <w:rsid w:val="008F31BA"/>
    <w:rsid w:val="008F38CB"/>
    <w:rsid w:val="008F3EDE"/>
    <w:rsid w:val="008F4ECE"/>
    <w:rsid w:val="008F6DAD"/>
    <w:rsid w:val="008F7BAC"/>
    <w:rsid w:val="009017F0"/>
    <w:rsid w:val="00901A4D"/>
    <w:rsid w:val="00905755"/>
    <w:rsid w:val="009100DA"/>
    <w:rsid w:val="00910DAE"/>
    <w:rsid w:val="00911D47"/>
    <w:rsid w:val="0091235F"/>
    <w:rsid w:val="00912AA9"/>
    <w:rsid w:val="00913B78"/>
    <w:rsid w:val="00914BD9"/>
    <w:rsid w:val="00920D05"/>
    <w:rsid w:val="00924832"/>
    <w:rsid w:val="00926EAE"/>
    <w:rsid w:val="00933538"/>
    <w:rsid w:val="00936830"/>
    <w:rsid w:val="0094415C"/>
    <w:rsid w:val="00946440"/>
    <w:rsid w:val="00946842"/>
    <w:rsid w:val="00946A34"/>
    <w:rsid w:val="009472C0"/>
    <w:rsid w:val="00947FA3"/>
    <w:rsid w:val="00952290"/>
    <w:rsid w:val="009548C4"/>
    <w:rsid w:val="0096097B"/>
    <w:rsid w:val="00961958"/>
    <w:rsid w:val="00967A52"/>
    <w:rsid w:val="00972B4E"/>
    <w:rsid w:val="00973633"/>
    <w:rsid w:val="00973B21"/>
    <w:rsid w:val="00975033"/>
    <w:rsid w:val="00981203"/>
    <w:rsid w:val="00983175"/>
    <w:rsid w:val="009854BB"/>
    <w:rsid w:val="009857BE"/>
    <w:rsid w:val="00991791"/>
    <w:rsid w:val="00991831"/>
    <w:rsid w:val="00995249"/>
    <w:rsid w:val="009A154C"/>
    <w:rsid w:val="009A2101"/>
    <w:rsid w:val="009A214A"/>
    <w:rsid w:val="009A6A4E"/>
    <w:rsid w:val="009A7BFB"/>
    <w:rsid w:val="009A7F21"/>
    <w:rsid w:val="009B0CED"/>
    <w:rsid w:val="009B129A"/>
    <w:rsid w:val="009B1D1C"/>
    <w:rsid w:val="009B2D39"/>
    <w:rsid w:val="009B48DF"/>
    <w:rsid w:val="009C3A15"/>
    <w:rsid w:val="009D055D"/>
    <w:rsid w:val="009D0AA2"/>
    <w:rsid w:val="009D2706"/>
    <w:rsid w:val="009D4569"/>
    <w:rsid w:val="009D6A8E"/>
    <w:rsid w:val="009E49F3"/>
    <w:rsid w:val="009E4E7D"/>
    <w:rsid w:val="009F3D9F"/>
    <w:rsid w:val="009F6009"/>
    <w:rsid w:val="009F70DA"/>
    <w:rsid w:val="00A02E9F"/>
    <w:rsid w:val="00A076D5"/>
    <w:rsid w:val="00A1026B"/>
    <w:rsid w:val="00A12035"/>
    <w:rsid w:val="00A12441"/>
    <w:rsid w:val="00A157AD"/>
    <w:rsid w:val="00A15F2C"/>
    <w:rsid w:val="00A214B2"/>
    <w:rsid w:val="00A21A1B"/>
    <w:rsid w:val="00A226DE"/>
    <w:rsid w:val="00A22870"/>
    <w:rsid w:val="00A229CC"/>
    <w:rsid w:val="00A24700"/>
    <w:rsid w:val="00A24C79"/>
    <w:rsid w:val="00A25F38"/>
    <w:rsid w:val="00A2772B"/>
    <w:rsid w:val="00A278C0"/>
    <w:rsid w:val="00A337A8"/>
    <w:rsid w:val="00A34DDA"/>
    <w:rsid w:val="00A352A3"/>
    <w:rsid w:val="00A35B82"/>
    <w:rsid w:val="00A36248"/>
    <w:rsid w:val="00A36A28"/>
    <w:rsid w:val="00A41804"/>
    <w:rsid w:val="00A459E9"/>
    <w:rsid w:val="00A45CCF"/>
    <w:rsid w:val="00A46A25"/>
    <w:rsid w:val="00A47E85"/>
    <w:rsid w:val="00A50D3F"/>
    <w:rsid w:val="00A51653"/>
    <w:rsid w:val="00A52625"/>
    <w:rsid w:val="00A5296E"/>
    <w:rsid w:val="00A52BA2"/>
    <w:rsid w:val="00A548B8"/>
    <w:rsid w:val="00A55D6A"/>
    <w:rsid w:val="00A60716"/>
    <w:rsid w:val="00A624FA"/>
    <w:rsid w:val="00A63858"/>
    <w:rsid w:val="00A64182"/>
    <w:rsid w:val="00A6452D"/>
    <w:rsid w:val="00A65520"/>
    <w:rsid w:val="00A65DA0"/>
    <w:rsid w:val="00A665C3"/>
    <w:rsid w:val="00A713F4"/>
    <w:rsid w:val="00A75711"/>
    <w:rsid w:val="00A75FD9"/>
    <w:rsid w:val="00A77E54"/>
    <w:rsid w:val="00A8001E"/>
    <w:rsid w:val="00A841E7"/>
    <w:rsid w:val="00A84778"/>
    <w:rsid w:val="00A84EAB"/>
    <w:rsid w:val="00A851B6"/>
    <w:rsid w:val="00A85F63"/>
    <w:rsid w:val="00A86637"/>
    <w:rsid w:val="00A86CC3"/>
    <w:rsid w:val="00A91561"/>
    <w:rsid w:val="00A95785"/>
    <w:rsid w:val="00A95CD5"/>
    <w:rsid w:val="00A97D19"/>
    <w:rsid w:val="00AA565E"/>
    <w:rsid w:val="00AA67F2"/>
    <w:rsid w:val="00AA7E83"/>
    <w:rsid w:val="00AB0C4E"/>
    <w:rsid w:val="00AB1F3B"/>
    <w:rsid w:val="00AB58C3"/>
    <w:rsid w:val="00AB7A28"/>
    <w:rsid w:val="00AB7EB1"/>
    <w:rsid w:val="00AC0F5C"/>
    <w:rsid w:val="00AC2524"/>
    <w:rsid w:val="00AD1E18"/>
    <w:rsid w:val="00AD283A"/>
    <w:rsid w:val="00AD2F48"/>
    <w:rsid w:val="00AD3427"/>
    <w:rsid w:val="00AD6F66"/>
    <w:rsid w:val="00AD72E0"/>
    <w:rsid w:val="00AE26D7"/>
    <w:rsid w:val="00AE3D06"/>
    <w:rsid w:val="00AE4108"/>
    <w:rsid w:val="00AE528B"/>
    <w:rsid w:val="00AF177B"/>
    <w:rsid w:val="00AF1D77"/>
    <w:rsid w:val="00AF355A"/>
    <w:rsid w:val="00AF44A0"/>
    <w:rsid w:val="00B00EC1"/>
    <w:rsid w:val="00B045F1"/>
    <w:rsid w:val="00B05884"/>
    <w:rsid w:val="00B05A8C"/>
    <w:rsid w:val="00B07B33"/>
    <w:rsid w:val="00B07C92"/>
    <w:rsid w:val="00B13DAB"/>
    <w:rsid w:val="00B16F0A"/>
    <w:rsid w:val="00B17F94"/>
    <w:rsid w:val="00B22E31"/>
    <w:rsid w:val="00B24F75"/>
    <w:rsid w:val="00B26156"/>
    <w:rsid w:val="00B30828"/>
    <w:rsid w:val="00B31218"/>
    <w:rsid w:val="00B3562A"/>
    <w:rsid w:val="00B35AE1"/>
    <w:rsid w:val="00B36826"/>
    <w:rsid w:val="00B36E3E"/>
    <w:rsid w:val="00B41EDA"/>
    <w:rsid w:val="00B4403D"/>
    <w:rsid w:val="00B45B88"/>
    <w:rsid w:val="00B46BA4"/>
    <w:rsid w:val="00B501AC"/>
    <w:rsid w:val="00B507F9"/>
    <w:rsid w:val="00B511AC"/>
    <w:rsid w:val="00B53109"/>
    <w:rsid w:val="00B57345"/>
    <w:rsid w:val="00B61ED2"/>
    <w:rsid w:val="00B72718"/>
    <w:rsid w:val="00B73BEC"/>
    <w:rsid w:val="00B73C02"/>
    <w:rsid w:val="00B74D8E"/>
    <w:rsid w:val="00B7509E"/>
    <w:rsid w:val="00B75C3C"/>
    <w:rsid w:val="00B77AB1"/>
    <w:rsid w:val="00B8092C"/>
    <w:rsid w:val="00B81D56"/>
    <w:rsid w:val="00B83D15"/>
    <w:rsid w:val="00B857BE"/>
    <w:rsid w:val="00B901C7"/>
    <w:rsid w:val="00B913E6"/>
    <w:rsid w:val="00B91674"/>
    <w:rsid w:val="00B95EB2"/>
    <w:rsid w:val="00B96BE9"/>
    <w:rsid w:val="00BA3321"/>
    <w:rsid w:val="00BA376D"/>
    <w:rsid w:val="00BA4892"/>
    <w:rsid w:val="00BA4F45"/>
    <w:rsid w:val="00BA5578"/>
    <w:rsid w:val="00BA6BB2"/>
    <w:rsid w:val="00BA7B17"/>
    <w:rsid w:val="00BB0985"/>
    <w:rsid w:val="00BB4B0D"/>
    <w:rsid w:val="00BB5519"/>
    <w:rsid w:val="00BC1B2C"/>
    <w:rsid w:val="00BC3A87"/>
    <w:rsid w:val="00BD04CE"/>
    <w:rsid w:val="00BD2B4C"/>
    <w:rsid w:val="00BD301C"/>
    <w:rsid w:val="00BD3EA2"/>
    <w:rsid w:val="00BD4C56"/>
    <w:rsid w:val="00BD4CBF"/>
    <w:rsid w:val="00BD66A2"/>
    <w:rsid w:val="00BE00C9"/>
    <w:rsid w:val="00BE1E30"/>
    <w:rsid w:val="00BE2E27"/>
    <w:rsid w:val="00BE3E1F"/>
    <w:rsid w:val="00BF0764"/>
    <w:rsid w:val="00BF1274"/>
    <w:rsid w:val="00BF3CBC"/>
    <w:rsid w:val="00BF5BFB"/>
    <w:rsid w:val="00BF63FD"/>
    <w:rsid w:val="00BF6D78"/>
    <w:rsid w:val="00C02B81"/>
    <w:rsid w:val="00C11B37"/>
    <w:rsid w:val="00C14A82"/>
    <w:rsid w:val="00C25DCE"/>
    <w:rsid w:val="00C265EA"/>
    <w:rsid w:val="00C271F9"/>
    <w:rsid w:val="00C30E3A"/>
    <w:rsid w:val="00C32F92"/>
    <w:rsid w:val="00C33536"/>
    <w:rsid w:val="00C342AD"/>
    <w:rsid w:val="00C35864"/>
    <w:rsid w:val="00C377AC"/>
    <w:rsid w:val="00C42449"/>
    <w:rsid w:val="00C430E8"/>
    <w:rsid w:val="00C4538D"/>
    <w:rsid w:val="00C47F35"/>
    <w:rsid w:val="00C50B73"/>
    <w:rsid w:val="00C51AB8"/>
    <w:rsid w:val="00C61EE0"/>
    <w:rsid w:val="00C62517"/>
    <w:rsid w:val="00C670D6"/>
    <w:rsid w:val="00C70F97"/>
    <w:rsid w:val="00C71D4D"/>
    <w:rsid w:val="00C75FCB"/>
    <w:rsid w:val="00C77062"/>
    <w:rsid w:val="00C7711F"/>
    <w:rsid w:val="00C82910"/>
    <w:rsid w:val="00C841CE"/>
    <w:rsid w:val="00C843A6"/>
    <w:rsid w:val="00C85199"/>
    <w:rsid w:val="00C868DD"/>
    <w:rsid w:val="00C91518"/>
    <w:rsid w:val="00C92071"/>
    <w:rsid w:val="00C925CF"/>
    <w:rsid w:val="00C967E4"/>
    <w:rsid w:val="00CA2C2A"/>
    <w:rsid w:val="00CA2CB3"/>
    <w:rsid w:val="00CB06DC"/>
    <w:rsid w:val="00CB0916"/>
    <w:rsid w:val="00CB1D15"/>
    <w:rsid w:val="00CB3254"/>
    <w:rsid w:val="00CB541B"/>
    <w:rsid w:val="00CC277C"/>
    <w:rsid w:val="00CC304C"/>
    <w:rsid w:val="00CC48C6"/>
    <w:rsid w:val="00CD2687"/>
    <w:rsid w:val="00CD2966"/>
    <w:rsid w:val="00CD70AD"/>
    <w:rsid w:val="00CE0016"/>
    <w:rsid w:val="00CE1170"/>
    <w:rsid w:val="00CE1BF5"/>
    <w:rsid w:val="00CE6BE4"/>
    <w:rsid w:val="00CE7C50"/>
    <w:rsid w:val="00CF08E5"/>
    <w:rsid w:val="00CF6D24"/>
    <w:rsid w:val="00CF7795"/>
    <w:rsid w:val="00CF7BB2"/>
    <w:rsid w:val="00D02B07"/>
    <w:rsid w:val="00D0367C"/>
    <w:rsid w:val="00D03F1B"/>
    <w:rsid w:val="00D073A0"/>
    <w:rsid w:val="00D12177"/>
    <w:rsid w:val="00D14F23"/>
    <w:rsid w:val="00D1550A"/>
    <w:rsid w:val="00D159F9"/>
    <w:rsid w:val="00D23614"/>
    <w:rsid w:val="00D23D6C"/>
    <w:rsid w:val="00D2554B"/>
    <w:rsid w:val="00D26512"/>
    <w:rsid w:val="00D265B9"/>
    <w:rsid w:val="00D31CC1"/>
    <w:rsid w:val="00D33572"/>
    <w:rsid w:val="00D36A3E"/>
    <w:rsid w:val="00D37C47"/>
    <w:rsid w:val="00D37D19"/>
    <w:rsid w:val="00D42D28"/>
    <w:rsid w:val="00D45016"/>
    <w:rsid w:val="00D50603"/>
    <w:rsid w:val="00D50F27"/>
    <w:rsid w:val="00D50F88"/>
    <w:rsid w:val="00D51BC6"/>
    <w:rsid w:val="00D51C2F"/>
    <w:rsid w:val="00D522BA"/>
    <w:rsid w:val="00D52B85"/>
    <w:rsid w:val="00D56547"/>
    <w:rsid w:val="00D566A2"/>
    <w:rsid w:val="00D573CC"/>
    <w:rsid w:val="00D61439"/>
    <w:rsid w:val="00D62305"/>
    <w:rsid w:val="00D63EB9"/>
    <w:rsid w:val="00D66955"/>
    <w:rsid w:val="00D72B3C"/>
    <w:rsid w:val="00D74763"/>
    <w:rsid w:val="00D75811"/>
    <w:rsid w:val="00D77C95"/>
    <w:rsid w:val="00D80AF8"/>
    <w:rsid w:val="00D8470D"/>
    <w:rsid w:val="00D84BA3"/>
    <w:rsid w:val="00D869CE"/>
    <w:rsid w:val="00D918D2"/>
    <w:rsid w:val="00D919CD"/>
    <w:rsid w:val="00D92F1F"/>
    <w:rsid w:val="00D970C3"/>
    <w:rsid w:val="00DA03AE"/>
    <w:rsid w:val="00DA16A0"/>
    <w:rsid w:val="00DA33A4"/>
    <w:rsid w:val="00DA33D5"/>
    <w:rsid w:val="00DA34FC"/>
    <w:rsid w:val="00DA4301"/>
    <w:rsid w:val="00DA4463"/>
    <w:rsid w:val="00DA6614"/>
    <w:rsid w:val="00DA758A"/>
    <w:rsid w:val="00DB1345"/>
    <w:rsid w:val="00DB2FA0"/>
    <w:rsid w:val="00DB45BD"/>
    <w:rsid w:val="00DB55FF"/>
    <w:rsid w:val="00DB75B7"/>
    <w:rsid w:val="00DB797C"/>
    <w:rsid w:val="00DC0786"/>
    <w:rsid w:val="00DC3C4F"/>
    <w:rsid w:val="00DC5643"/>
    <w:rsid w:val="00DC7EB0"/>
    <w:rsid w:val="00DD2CD5"/>
    <w:rsid w:val="00DD520A"/>
    <w:rsid w:val="00DD5772"/>
    <w:rsid w:val="00DD67C4"/>
    <w:rsid w:val="00DE07D7"/>
    <w:rsid w:val="00DE267D"/>
    <w:rsid w:val="00DE2DF4"/>
    <w:rsid w:val="00DE3C2F"/>
    <w:rsid w:val="00DE4296"/>
    <w:rsid w:val="00DE7EA1"/>
    <w:rsid w:val="00DF0AF4"/>
    <w:rsid w:val="00DF2E5B"/>
    <w:rsid w:val="00DF6107"/>
    <w:rsid w:val="00DF6362"/>
    <w:rsid w:val="00DF69FD"/>
    <w:rsid w:val="00E0045B"/>
    <w:rsid w:val="00E009AF"/>
    <w:rsid w:val="00E01E9F"/>
    <w:rsid w:val="00E01F01"/>
    <w:rsid w:val="00E02449"/>
    <w:rsid w:val="00E02787"/>
    <w:rsid w:val="00E04308"/>
    <w:rsid w:val="00E068C8"/>
    <w:rsid w:val="00E07BF4"/>
    <w:rsid w:val="00E12D76"/>
    <w:rsid w:val="00E15966"/>
    <w:rsid w:val="00E16118"/>
    <w:rsid w:val="00E17EB1"/>
    <w:rsid w:val="00E22152"/>
    <w:rsid w:val="00E2474F"/>
    <w:rsid w:val="00E257C4"/>
    <w:rsid w:val="00E26210"/>
    <w:rsid w:val="00E271E7"/>
    <w:rsid w:val="00E27739"/>
    <w:rsid w:val="00E2775F"/>
    <w:rsid w:val="00E304C7"/>
    <w:rsid w:val="00E31391"/>
    <w:rsid w:val="00E32FAB"/>
    <w:rsid w:val="00E33683"/>
    <w:rsid w:val="00E35C93"/>
    <w:rsid w:val="00E36D71"/>
    <w:rsid w:val="00E36D7F"/>
    <w:rsid w:val="00E45CF7"/>
    <w:rsid w:val="00E471C4"/>
    <w:rsid w:val="00E47917"/>
    <w:rsid w:val="00E50097"/>
    <w:rsid w:val="00E50982"/>
    <w:rsid w:val="00E516B5"/>
    <w:rsid w:val="00E51897"/>
    <w:rsid w:val="00E5204B"/>
    <w:rsid w:val="00E5376B"/>
    <w:rsid w:val="00E56FD9"/>
    <w:rsid w:val="00E62A44"/>
    <w:rsid w:val="00E63451"/>
    <w:rsid w:val="00E639D4"/>
    <w:rsid w:val="00E64213"/>
    <w:rsid w:val="00E643BB"/>
    <w:rsid w:val="00E64904"/>
    <w:rsid w:val="00E64E31"/>
    <w:rsid w:val="00E64F73"/>
    <w:rsid w:val="00E70EEA"/>
    <w:rsid w:val="00E71E5E"/>
    <w:rsid w:val="00E74925"/>
    <w:rsid w:val="00E754A1"/>
    <w:rsid w:val="00E7738F"/>
    <w:rsid w:val="00E80367"/>
    <w:rsid w:val="00E80A64"/>
    <w:rsid w:val="00E81487"/>
    <w:rsid w:val="00E82807"/>
    <w:rsid w:val="00E8359E"/>
    <w:rsid w:val="00E83C00"/>
    <w:rsid w:val="00E84B80"/>
    <w:rsid w:val="00E857F3"/>
    <w:rsid w:val="00E8597D"/>
    <w:rsid w:val="00E912DB"/>
    <w:rsid w:val="00E92619"/>
    <w:rsid w:val="00E93B89"/>
    <w:rsid w:val="00E94479"/>
    <w:rsid w:val="00E95A08"/>
    <w:rsid w:val="00E97709"/>
    <w:rsid w:val="00EA04CC"/>
    <w:rsid w:val="00EA14FA"/>
    <w:rsid w:val="00EA3319"/>
    <w:rsid w:val="00EA663A"/>
    <w:rsid w:val="00EB1BB5"/>
    <w:rsid w:val="00EB4C6E"/>
    <w:rsid w:val="00EB7791"/>
    <w:rsid w:val="00EC0763"/>
    <w:rsid w:val="00EC132F"/>
    <w:rsid w:val="00EC3E03"/>
    <w:rsid w:val="00EC416F"/>
    <w:rsid w:val="00EC678C"/>
    <w:rsid w:val="00EC78A0"/>
    <w:rsid w:val="00ED2992"/>
    <w:rsid w:val="00ED5742"/>
    <w:rsid w:val="00EE0293"/>
    <w:rsid w:val="00EE095A"/>
    <w:rsid w:val="00EF11B4"/>
    <w:rsid w:val="00EF1B1C"/>
    <w:rsid w:val="00EF27E7"/>
    <w:rsid w:val="00EF5F11"/>
    <w:rsid w:val="00EF6DE3"/>
    <w:rsid w:val="00F008E8"/>
    <w:rsid w:val="00F03FF8"/>
    <w:rsid w:val="00F04317"/>
    <w:rsid w:val="00F04769"/>
    <w:rsid w:val="00F05894"/>
    <w:rsid w:val="00F05F8B"/>
    <w:rsid w:val="00F06A4B"/>
    <w:rsid w:val="00F15653"/>
    <w:rsid w:val="00F1684C"/>
    <w:rsid w:val="00F179CC"/>
    <w:rsid w:val="00F21EB3"/>
    <w:rsid w:val="00F22A1A"/>
    <w:rsid w:val="00F22C28"/>
    <w:rsid w:val="00F23790"/>
    <w:rsid w:val="00F259C9"/>
    <w:rsid w:val="00F265F6"/>
    <w:rsid w:val="00F3202C"/>
    <w:rsid w:val="00F32343"/>
    <w:rsid w:val="00F331CC"/>
    <w:rsid w:val="00F332A2"/>
    <w:rsid w:val="00F33483"/>
    <w:rsid w:val="00F35A09"/>
    <w:rsid w:val="00F35BCF"/>
    <w:rsid w:val="00F37FBF"/>
    <w:rsid w:val="00F409DF"/>
    <w:rsid w:val="00F42511"/>
    <w:rsid w:val="00F44157"/>
    <w:rsid w:val="00F44B8E"/>
    <w:rsid w:val="00F45A90"/>
    <w:rsid w:val="00F521BD"/>
    <w:rsid w:val="00F54982"/>
    <w:rsid w:val="00F567E9"/>
    <w:rsid w:val="00F569DE"/>
    <w:rsid w:val="00F5772B"/>
    <w:rsid w:val="00F61755"/>
    <w:rsid w:val="00F64C35"/>
    <w:rsid w:val="00F64FCF"/>
    <w:rsid w:val="00F66553"/>
    <w:rsid w:val="00F6708B"/>
    <w:rsid w:val="00F70833"/>
    <w:rsid w:val="00F7225A"/>
    <w:rsid w:val="00F734A7"/>
    <w:rsid w:val="00F82F03"/>
    <w:rsid w:val="00F838C6"/>
    <w:rsid w:val="00F908A7"/>
    <w:rsid w:val="00F921A3"/>
    <w:rsid w:val="00F94A08"/>
    <w:rsid w:val="00F94E18"/>
    <w:rsid w:val="00F95E64"/>
    <w:rsid w:val="00F9644A"/>
    <w:rsid w:val="00F96626"/>
    <w:rsid w:val="00FA0057"/>
    <w:rsid w:val="00FA2123"/>
    <w:rsid w:val="00FA3F7F"/>
    <w:rsid w:val="00FA4429"/>
    <w:rsid w:val="00FA518B"/>
    <w:rsid w:val="00FA5899"/>
    <w:rsid w:val="00FA5DFF"/>
    <w:rsid w:val="00FA652A"/>
    <w:rsid w:val="00FA6F2E"/>
    <w:rsid w:val="00FA7E21"/>
    <w:rsid w:val="00FB0296"/>
    <w:rsid w:val="00FB168D"/>
    <w:rsid w:val="00FB2637"/>
    <w:rsid w:val="00FB3755"/>
    <w:rsid w:val="00FC1449"/>
    <w:rsid w:val="00FC1CB8"/>
    <w:rsid w:val="00FC30C9"/>
    <w:rsid w:val="00FC47EB"/>
    <w:rsid w:val="00FC5115"/>
    <w:rsid w:val="00FC68F4"/>
    <w:rsid w:val="00FD037E"/>
    <w:rsid w:val="00FD0DC4"/>
    <w:rsid w:val="00FD630A"/>
    <w:rsid w:val="00FD663D"/>
    <w:rsid w:val="00FF04E7"/>
    <w:rsid w:val="00FF23B1"/>
    <w:rsid w:val="00FF4729"/>
    <w:rsid w:val="00FF5AC0"/>
    <w:rsid w:val="00FF67B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34B7"/>
  <w15:chartTrackingRefBased/>
  <w15:docId w15:val="{B2538704-FA2A-43A6-B104-2AB25B1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36B7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2B8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2B8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D52B8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2B8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D52B8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77133"/>
    <w:pPr>
      <w:spacing w:after="0" w:line="240" w:lineRule="auto"/>
    </w:pPr>
  </w:style>
  <w:style w:type="table" w:styleId="ac">
    <w:name w:val="Table Grid"/>
    <w:basedOn w:val="a1"/>
    <w:uiPriority w:val="39"/>
    <w:rsid w:val="00BF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9B29-229E-4FB9-AF87-7D107524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25878</Words>
  <Characters>14751</Characters>
  <Application>Microsoft Office Word</Application>
  <DocSecurity>0</DocSecurity>
  <Lines>122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2018-05-14T08:06:00Z</cp:lastPrinted>
  <dcterms:created xsi:type="dcterms:W3CDTF">2022-11-18T06:17:00Z</dcterms:created>
  <dcterms:modified xsi:type="dcterms:W3CDTF">2022-11-18T06:17:00Z</dcterms:modified>
</cp:coreProperties>
</file>