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F5" w:rsidRPr="00656958" w:rsidRDefault="00CA39F5" w:rsidP="00CA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файла</w:t>
      </w:r>
      <w:proofErr w:type="spellEnd"/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IR72</w:t>
      </w:r>
    </w:p>
    <w:p w:rsidR="00CA39F5" w:rsidRPr="00656958" w:rsidRDefault="00CA39F5" w:rsidP="00CA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A39F5" w:rsidRPr="00656958" w:rsidRDefault="00CA39F5" w:rsidP="00CA39F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95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A39F5" w:rsidRPr="00656958" w:rsidRDefault="00CA39F5" w:rsidP="00CA39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1. Перевірка на недопусти</w:t>
      </w:r>
      <w:r w:rsidR="00794C0C">
        <w:rPr>
          <w:rFonts w:ascii="Times New Roman" w:hAnsi="Times New Roman" w:cs="Times New Roman"/>
          <w:sz w:val="28"/>
          <w:szCs w:val="28"/>
        </w:rPr>
        <w:t xml:space="preserve">мість від’ємних значень метрик </w:t>
      </w:r>
      <w:r w:rsidR="00794C0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94C0C">
        <w:rPr>
          <w:rFonts w:ascii="Times New Roman" w:hAnsi="Times New Roman" w:cs="Times New Roman"/>
          <w:sz w:val="28"/>
          <w:szCs w:val="28"/>
        </w:rPr>
        <w:t>070_1, T070_2, T070_3, T</w:t>
      </w:r>
      <w:r w:rsidRPr="00656958">
        <w:rPr>
          <w:rFonts w:ascii="Times New Roman" w:hAnsi="Times New Roman" w:cs="Times New Roman"/>
          <w:sz w:val="28"/>
          <w:szCs w:val="28"/>
        </w:rPr>
        <w:t xml:space="preserve">070_4, T070_5, T070_6 &gt;=0. 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2. Перевірка належності значень Параметрів H011, K030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56958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3. Значення параметра H011 повинно дорівнювати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60297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44348">
        <w:rPr>
          <w:rFonts w:ascii="Times New Roman" w:hAnsi="Times New Roman" w:cs="Times New Roman"/>
          <w:sz w:val="28"/>
          <w:szCs w:val="28"/>
        </w:rPr>
        <w:t>6 - 37,</w:t>
      </w:r>
      <w:r w:rsidR="00D44348" w:rsidRPr="00D44348">
        <w:rPr>
          <w:rFonts w:ascii="Times New Roman" w:hAnsi="Times New Roman" w:cs="Times New Roman"/>
          <w:sz w:val="28"/>
          <w:szCs w:val="28"/>
          <w:lang w:val="ru-RU"/>
        </w:rPr>
        <w:t xml:space="preserve"> 39 </w:t>
      </w:r>
      <w:r w:rsidR="00D4434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44348" w:rsidRPr="00D44348">
        <w:rPr>
          <w:rFonts w:ascii="Times New Roman" w:hAnsi="Times New Roman" w:cs="Times New Roman"/>
          <w:sz w:val="28"/>
          <w:szCs w:val="28"/>
          <w:lang w:val="ru-RU"/>
        </w:rPr>
        <w:t xml:space="preserve"> 70, 87, 88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656958">
        <w:rPr>
          <w:rFonts w:ascii="Times New Roman" w:hAnsi="Times New Roman" w:cs="Times New Roman"/>
          <w:sz w:val="28"/>
          <w:szCs w:val="28"/>
        </w:rPr>
        <w:t>.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4.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656958">
        <w:rPr>
          <w:rFonts w:ascii="Times New Roman" w:hAnsi="Times New Roman" w:cs="Times New Roman"/>
          <w:sz w:val="28"/>
          <w:szCs w:val="28"/>
        </w:rPr>
        <w:t xml:space="preserve"> Q101 (метод розрахунку)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5. К</w:t>
      </w:r>
      <w:r w:rsidRPr="0065695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Q010 (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 розрахунку), </w:t>
      </w:r>
      <w:r w:rsidRPr="00656958">
        <w:rPr>
          <w:rFonts w:ascii="Times New Roman" w:hAnsi="Times New Roman" w:cs="Times New Roman"/>
          <w:b/>
          <w:sz w:val="28"/>
          <w:szCs w:val="28"/>
        </w:rPr>
        <w:t>H011</w:t>
      </w:r>
      <w:r w:rsidRPr="00656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6958">
        <w:rPr>
          <w:rFonts w:ascii="Times New Roman" w:hAnsi="Times New Roman" w:cs="Times New Roman"/>
          <w:sz w:val="28"/>
          <w:szCs w:val="28"/>
        </w:rPr>
        <w:t>(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страхування</w:t>
      </w:r>
      <w:r w:rsidRPr="00656958">
        <w:rPr>
          <w:rFonts w:ascii="Times New Roman" w:hAnsi="Times New Roman" w:cs="Times New Roman"/>
          <w:sz w:val="28"/>
          <w:szCs w:val="28"/>
        </w:rPr>
        <w:t xml:space="preserve">), </w:t>
      </w:r>
      <w:r w:rsidRPr="00656958">
        <w:rPr>
          <w:rFonts w:ascii="Times New Roman" w:hAnsi="Times New Roman" w:cs="Times New Roman"/>
          <w:b/>
          <w:sz w:val="28"/>
          <w:szCs w:val="28"/>
        </w:rPr>
        <w:t>Q101</w:t>
      </w:r>
      <w:r w:rsidRPr="00656958">
        <w:rPr>
          <w:rFonts w:ascii="Times New Roman" w:hAnsi="Times New Roman" w:cs="Times New Roman"/>
          <w:sz w:val="28"/>
          <w:szCs w:val="28"/>
        </w:rPr>
        <w:t xml:space="preserve"> (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розрахунку), 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K030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proofErr w:type="spellStart"/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Q102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(коефіцієнт розрахунку)</w:t>
      </w:r>
      <w:r w:rsidRPr="0065695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39A9" w:rsidRPr="00656958" w:rsidRDefault="00B839A9" w:rsidP="00CA39F5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958">
        <w:rPr>
          <w:rFonts w:ascii="Times New Roman" w:hAnsi="Times New Roman" w:cs="Times New Roman"/>
          <w:bCs/>
          <w:sz w:val="28"/>
          <w:szCs w:val="28"/>
        </w:rPr>
        <w:t>6. Якщо в звітному періоді операції не проводились, подається нульовий файл.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95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CA39F5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D6" w:rsidRPr="00656958" w:rsidRDefault="00CA39F5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1. </w:t>
      </w:r>
      <w:r w:rsidR="007974D6" w:rsidRPr="0065695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НРП 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Q010</w:t>
      </w:r>
      <w:r w:rsidR="00F82B4A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(період розрахунку)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Q102</w:t>
      </w:r>
      <w:r w:rsidR="00F82B4A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(коефіцієнт розрахунку)</w:t>
      </w:r>
      <w:r w:rsidR="007974D6" w:rsidRPr="00656958">
        <w:rPr>
          <w:rFonts w:ascii="Times New Roman" w:hAnsi="Times New Roman" w:cs="Times New Roman"/>
          <w:sz w:val="28"/>
          <w:szCs w:val="28"/>
        </w:rPr>
        <w:t>.</w:t>
      </w:r>
    </w:p>
    <w:p w:rsidR="00CA39F5" w:rsidRPr="00656958" w:rsidRDefault="007974D6" w:rsidP="00CA39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Якщо значення НРП Q101 дорівнює “1/4”, то </w:t>
      </w:r>
      <w:r w:rsidR="00CA39F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Q010 та Q102 повинні бути заповненні.</w:t>
      </w:r>
      <w:r w:rsidR="00CA39F5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“Не заповнено 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>період розрахунку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Q010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 коефіцієнт розрахунку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Q102</w:t>
      </w:r>
      <w:r w:rsidR="00F82B4A" w:rsidRPr="0065695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56958">
        <w:rPr>
          <w:rFonts w:ascii="Times New Roman" w:hAnsi="Times New Roman" w:cs="Times New Roman"/>
          <w:b/>
          <w:sz w:val="28"/>
          <w:szCs w:val="28"/>
        </w:rPr>
        <w:t>”. Для аналізу H011=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9B5A6B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82B4A" w:rsidRPr="00656958" w:rsidRDefault="00F82B4A" w:rsidP="00CA39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Якщо значення НРП Q101 не дорівнює “1/4”, то значення НРП Q010 та Q102 </w:t>
      </w:r>
      <w:r w:rsidR="00F65A5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 бути заповненні.</w:t>
      </w:r>
      <w:r w:rsidRPr="00656958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“Помилково заповнено період розрахунку </w:t>
      </w:r>
      <w:r w:rsidR="004616E9" w:rsidRPr="00656958">
        <w:rPr>
          <w:rFonts w:ascii="Times New Roman" w:hAnsi="Times New Roman" w:cs="Times New Roman"/>
          <w:b/>
          <w:bCs/>
          <w:sz w:val="28"/>
          <w:szCs w:val="28"/>
        </w:rPr>
        <w:t>Q010=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[Q010] та коефіцієнт розрахунку </w:t>
      </w:r>
      <w:r w:rsidR="004616E9" w:rsidRPr="00656958">
        <w:rPr>
          <w:rFonts w:ascii="Times New Roman" w:hAnsi="Times New Roman" w:cs="Times New Roman"/>
          <w:b/>
          <w:bCs/>
          <w:sz w:val="28"/>
          <w:szCs w:val="28"/>
        </w:rPr>
        <w:t>Q102=[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Q102</w:t>
      </w:r>
      <w:r w:rsidR="004616E9" w:rsidRPr="00656958">
        <w:rPr>
          <w:rFonts w:ascii="Times New Roman" w:hAnsi="Times New Roman" w:cs="Times New Roman"/>
          <w:b/>
          <w:bCs/>
          <w:sz w:val="28"/>
          <w:szCs w:val="28"/>
        </w:rPr>
        <w:t>]</w:t>
      </w:r>
      <w:r w:rsidRPr="00656958">
        <w:rPr>
          <w:rFonts w:ascii="Times New Roman" w:hAnsi="Times New Roman" w:cs="Times New Roman"/>
          <w:b/>
          <w:sz w:val="28"/>
          <w:szCs w:val="28"/>
        </w:rPr>
        <w:t>”. Для аналізу H011=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.</w:t>
      </w:r>
    </w:p>
    <w:p w:rsidR="007974D6" w:rsidRPr="00656958" w:rsidRDefault="00241243" w:rsidP="00EB7B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2</w:t>
      </w:r>
      <w:r w:rsidR="00CA39F5" w:rsidRPr="00656958">
        <w:rPr>
          <w:rFonts w:ascii="Times New Roman" w:hAnsi="Times New Roman" w:cs="Times New Roman"/>
          <w:sz w:val="28"/>
          <w:szCs w:val="28"/>
        </w:rPr>
        <w:t xml:space="preserve">. </w:t>
      </w:r>
      <w:r w:rsidR="007974D6" w:rsidRPr="00656958">
        <w:rPr>
          <w:rFonts w:ascii="Times New Roman" w:hAnsi="Times New Roman" w:cs="Times New Roman"/>
          <w:sz w:val="28"/>
          <w:szCs w:val="28"/>
        </w:rPr>
        <w:t>Перевірка правильності надання метрик T070_1, T070_2, T070_3, T070_</w:t>
      </w:r>
      <w:r w:rsidR="008D6EF3" w:rsidRPr="00656958">
        <w:rPr>
          <w:rFonts w:ascii="Times New Roman" w:hAnsi="Times New Roman" w:cs="Times New Roman"/>
          <w:sz w:val="28"/>
          <w:szCs w:val="28"/>
        </w:rPr>
        <w:t>4, T070_5, T070_6.</w:t>
      </w:r>
    </w:p>
    <w:p w:rsidR="00C50C93" w:rsidRPr="00656958" w:rsidRDefault="00241243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 w:rsidR="00593E81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значення</w:t>
      </w:r>
      <w:r w:rsidR="00CA39F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Q101 не дорівнює</w:t>
      </w:r>
      <w:r w:rsidR="00CA39F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“1/4”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CA39F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метрики </w:t>
      </w:r>
      <w:r w:rsidR="007974D6" w:rsidRPr="00656958">
        <w:rPr>
          <w:rFonts w:ascii="Times New Roman" w:hAnsi="Times New Roman" w:cs="Times New Roman"/>
          <w:sz w:val="28"/>
          <w:szCs w:val="28"/>
        </w:rPr>
        <w:t>T070_1, T070_2, T070_3</w:t>
      </w:r>
      <w:r w:rsidR="00EB7B44" w:rsidRPr="00656958">
        <w:rPr>
          <w:rFonts w:ascii="Times New Roman" w:hAnsi="Times New Roman" w:cs="Times New Roman"/>
          <w:sz w:val="28"/>
          <w:szCs w:val="28"/>
        </w:rPr>
        <w:t xml:space="preserve"> та</w:t>
      </w:r>
      <w:r w:rsidR="007974D6" w:rsidRPr="00656958">
        <w:rPr>
          <w:rFonts w:ascii="Times New Roman" w:hAnsi="Times New Roman" w:cs="Times New Roman"/>
          <w:sz w:val="28"/>
          <w:szCs w:val="28"/>
        </w:rPr>
        <w:t xml:space="preserve"> T070_4 </w:t>
      </w:r>
      <w:r w:rsidR="00CA39F5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 дорівнювати 0.</w:t>
      </w:r>
      <w:r w:rsidR="007974D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4D6"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7974D6"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 </w:t>
      </w:r>
      <w:r w:rsidR="00EB7B44" w:rsidRPr="00656958">
        <w:rPr>
          <w:rFonts w:ascii="Times New Roman" w:hAnsi="Times New Roman" w:cs="Times New Roman"/>
          <w:b/>
          <w:bCs/>
          <w:sz w:val="28"/>
          <w:szCs w:val="28"/>
        </w:rPr>
        <w:t>T070_1, T070_2, T070_3 та</w:t>
      </w:r>
      <w:r w:rsidR="007974D6"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 T070_4</w:t>
      </w:r>
      <w:r w:rsidR="007974D6" w:rsidRPr="0065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EE5" w:rsidRPr="00656958">
        <w:rPr>
          <w:rFonts w:ascii="Times New Roman" w:hAnsi="Times New Roman" w:cs="Times New Roman"/>
          <w:b/>
          <w:sz w:val="28"/>
          <w:szCs w:val="28"/>
        </w:rPr>
        <w:t>повинні</w:t>
      </w:r>
      <w:r w:rsidR="007974D6" w:rsidRPr="00656958">
        <w:rPr>
          <w:rFonts w:ascii="Times New Roman" w:hAnsi="Times New Roman" w:cs="Times New Roman"/>
          <w:b/>
          <w:sz w:val="28"/>
          <w:szCs w:val="28"/>
        </w:rPr>
        <w:t xml:space="preserve"> дорівнювати 0. Для аналізу:</w:t>
      </w:r>
      <w:r w:rsidR="007974D6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7974D6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Q101=…”</w:t>
      </w:r>
      <w:r w:rsidR="007974D6"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F07F33" w:rsidRPr="00656958" w:rsidRDefault="00F07F33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2.2. Якщо значення НРП Q101 дорівнює “1/4”, значення K</w:t>
      </w:r>
      <w:r w:rsidR="009B5A6B" w:rsidRPr="00656958">
        <w:rPr>
          <w:rFonts w:ascii="Times New Roman" w:hAnsi="Times New Roman" w:cs="Times New Roman"/>
          <w:sz w:val="28"/>
          <w:szCs w:val="28"/>
        </w:rPr>
        <w:t>030</w:t>
      </w:r>
      <w:r w:rsidRPr="00656958">
        <w:rPr>
          <w:rFonts w:ascii="Times New Roman" w:hAnsi="Times New Roman" w:cs="Times New Roman"/>
          <w:sz w:val="28"/>
          <w:szCs w:val="28"/>
        </w:rPr>
        <w:t xml:space="preserve"> дорівнює “#”, 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значення метрик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070_1,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T070_3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T070_5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повинні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більше 0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значення метрик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T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070_2, 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T070_4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T070_6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повинні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0.</w:t>
      </w:r>
      <w:r w:rsidR="009B5A6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B5A6B"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B5A6B"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 </w:t>
      </w:r>
      <w:r w:rsidR="00034EEB" w:rsidRPr="00656958">
        <w:rPr>
          <w:rFonts w:ascii="Times New Roman" w:hAnsi="Times New Roman" w:cs="Times New Roman"/>
          <w:b/>
          <w:bCs/>
          <w:sz w:val="28"/>
          <w:szCs w:val="28"/>
        </w:rPr>
        <w:t>T070_1, T070_3 та T070_5</w:t>
      </w:r>
      <w:r w:rsidR="009B5A6B" w:rsidRPr="00656958">
        <w:rPr>
          <w:rFonts w:ascii="Times New Roman" w:hAnsi="Times New Roman" w:cs="Times New Roman"/>
          <w:b/>
          <w:sz w:val="28"/>
          <w:szCs w:val="28"/>
        </w:rPr>
        <w:t xml:space="preserve"> повинні бути більше 0 та значення метрики </w:t>
      </w:r>
      <w:r w:rsidR="00034EEB" w:rsidRPr="00656958">
        <w:rPr>
          <w:rFonts w:ascii="Times New Roman" w:hAnsi="Times New Roman" w:cs="Times New Roman"/>
          <w:b/>
          <w:sz w:val="28"/>
          <w:szCs w:val="28"/>
        </w:rPr>
        <w:t>T070_2, T070_4 та T070_6</w:t>
      </w:r>
      <w:r w:rsidR="009B5A6B" w:rsidRPr="00656958">
        <w:rPr>
          <w:rFonts w:ascii="Times New Roman" w:hAnsi="Times New Roman" w:cs="Times New Roman"/>
          <w:b/>
          <w:sz w:val="28"/>
          <w:szCs w:val="28"/>
        </w:rPr>
        <w:t xml:space="preserve"> повинні дорівнювати 0. Для аналізу:</w:t>
      </w:r>
      <w:r w:rsidR="009B5A6B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9B5A6B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010…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102… </w:t>
      </w:r>
      <w:r w:rsidR="009B5A6B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B5A6B"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9B5A6B" w:rsidRPr="00656958" w:rsidRDefault="009B5A6B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2.3. Якщо значення НРП Q101 дорівнює “1/4”, значення K030 не дорівнює “#”,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значення метрик 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T070_2, T070_4 та T070_6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повинні бути більше 0 та значення 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метрик </w:t>
      </w:r>
      <w:r w:rsidR="00034EEB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T070_1, T070_3 та T070_5</w:t>
      </w: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повинні дорівнювати 0. </w:t>
      </w:r>
      <w:r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 </w:t>
      </w:r>
      <w:r w:rsidR="00034EEB" w:rsidRPr="00656958">
        <w:rPr>
          <w:rFonts w:ascii="Times New Roman" w:hAnsi="Times New Roman" w:cs="Times New Roman"/>
          <w:b/>
          <w:bCs/>
          <w:sz w:val="28"/>
          <w:szCs w:val="28"/>
        </w:rPr>
        <w:t>T070_2, T070_4 та T070_6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 повинні бути більше 0 та значення метрики </w:t>
      </w:r>
      <w:r w:rsidR="00034EEB" w:rsidRPr="00656958">
        <w:rPr>
          <w:rFonts w:ascii="Times New Roman" w:hAnsi="Times New Roman" w:cs="Times New Roman"/>
          <w:b/>
          <w:sz w:val="28"/>
          <w:szCs w:val="28"/>
        </w:rPr>
        <w:t>T070_1, T070_3 та T070_5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 повинні дорівнювати 0. Для аналізу:</w:t>
      </w:r>
      <w:r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010…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102…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7376BE" w:rsidRPr="00656958" w:rsidRDefault="00B839A9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2.4</w:t>
      </w:r>
      <w:r w:rsidR="007376BE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</w:t>
      </w:r>
      <w:r w:rsidR="0045028D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Q101 не дорівнює “1/4”, значення</w:t>
      </w:r>
      <w:r w:rsidR="00CE47FD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K030 дорівнює </w:t>
      </w:r>
      <w:r w:rsidR="00F07F33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CE47FD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07F33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E47FD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значення метрики 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T070_5 повинно бути більше 0</w:t>
      </w:r>
      <w:r w:rsidR="00D10F9E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значення метрики T070_6 повинне дорівнювати 0</w:t>
      </w:r>
      <w:r w:rsidR="007376BE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376BE"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B74F86" w:rsidRPr="00656958">
        <w:rPr>
          <w:rFonts w:ascii="Times New Roman" w:hAnsi="Times New Roman" w:cs="Times New Roman"/>
          <w:b/>
          <w:bCs/>
          <w:sz w:val="28"/>
          <w:szCs w:val="28"/>
        </w:rPr>
        <w:t>“Значення метрики T070_5</w:t>
      </w:r>
      <w:r w:rsidR="007376BE" w:rsidRPr="0065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F86" w:rsidRPr="00656958">
        <w:rPr>
          <w:rFonts w:ascii="Times New Roman" w:hAnsi="Times New Roman" w:cs="Times New Roman"/>
          <w:b/>
          <w:sz w:val="28"/>
          <w:szCs w:val="28"/>
        </w:rPr>
        <w:t>повинно бути більше 0</w:t>
      </w:r>
      <w:r w:rsidR="00D10F9E" w:rsidRPr="00656958">
        <w:rPr>
          <w:rFonts w:ascii="Times New Roman" w:hAnsi="Times New Roman" w:cs="Times New Roman"/>
          <w:b/>
          <w:sz w:val="28"/>
          <w:szCs w:val="28"/>
        </w:rPr>
        <w:t xml:space="preserve"> та значення метрики T070_6 повинне дорівнювати 0</w:t>
      </w:r>
      <w:r w:rsidR="007376BE" w:rsidRPr="00656958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7376BE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7376BE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H011=…”</w:t>
      </w:r>
      <w:r w:rsidR="007376BE"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B74F86" w:rsidRPr="00656958" w:rsidRDefault="00B839A9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2.5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</w:t>
      </w:r>
      <w:r w:rsidR="0045028D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Q101 не дорівнює “1/4”, значення 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K030 не дорівнює </w:t>
      </w:r>
      <w:r w:rsidR="00F07F33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07F33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значення метрики T070_6 повинно бути більше 0</w:t>
      </w:r>
      <w:r w:rsidR="00D10F9E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значення метрики T070_5 повинне дорівнювати 0</w:t>
      </w:r>
      <w:r w:rsidR="00B74F86" w:rsidRPr="006569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74F86" w:rsidRPr="0065695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B74F86" w:rsidRPr="00656958">
        <w:rPr>
          <w:rFonts w:ascii="Times New Roman" w:hAnsi="Times New Roman" w:cs="Times New Roman"/>
          <w:b/>
          <w:bCs/>
          <w:sz w:val="28"/>
          <w:szCs w:val="28"/>
        </w:rPr>
        <w:t>“Значення метрики T070_6</w:t>
      </w:r>
      <w:r w:rsidR="00B74F86" w:rsidRPr="00656958">
        <w:rPr>
          <w:rFonts w:ascii="Times New Roman" w:hAnsi="Times New Roman" w:cs="Times New Roman"/>
          <w:b/>
          <w:sz w:val="28"/>
          <w:szCs w:val="28"/>
        </w:rPr>
        <w:t xml:space="preserve"> повинно бути більше 0</w:t>
      </w:r>
      <w:r w:rsidR="00D10F9E" w:rsidRPr="00656958">
        <w:rPr>
          <w:rFonts w:ascii="Times New Roman" w:hAnsi="Times New Roman" w:cs="Times New Roman"/>
          <w:b/>
          <w:sz w:val="28"/>
          <w:szCs w:val="28"/>
        </w:rPr>
        <w:t xml:space="preserve"> та значення метрики T070_5 повинне дорівнювати 0</w:t>
      </w:r>
      <w:r w:rsidR="00B74F86" w:rsidRPr="00656958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B74F86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B74F86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H011=…”</w:t>
      </w:r>
      <w:r w:rsidR="00B74F86"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AE5AEC" w:rsidRPr="00656958" w:rsidRDefault="00B839A9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2.6</w:t>
      </w:r>
      <w:r w:rsidR="00AE5AEC" w:rsidRPr="00656958">
        <w:rPr>
          <w:rFonts w:ascii="Times New Roman" w:hAnsi="Times New Roman" w:cs="Times New Roman"/>
          <w:sz w:val="28"/>
          <w:szCs w:val="28"/>
        </w:rPr>
        <w:t xml:space="preserve">. Значення метрик T070_5 та T070_6 </w:t>
      </w:r>
      <w:r w:rsidR="00CF79D1" w:rsidRPr="00656958">
        <w:rPr>
          <w:rFonts w:ascii="Times New Roman" w:hAnsi="Times New Roman" w:cs="Times New Roman"/>
          <w:sz w:val="28"/>
          <w:szCs w:val="28"/>
        </w:rPr>
        <w:t>не повинні одночасно дорівнювати 0.</w:t>
      </w:r>
      <w:r w:rsidR="00C95922" w:rsidRPr="00656958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C95922" w:rsidRPr="00656958">
        <w:rPr>
          <w:rFonts w:ascii="Times New Roman" w:hAnsi="Times New Roman" w:cs="Times New Roman"/>
          <w:b/>
          <w:bCs/>
          <w:sz w:val="28"/>
          <w:szCs w:val="28"/>
        </w:rPr>
        <w:t>“Значення метрики T070_</w:t>
      </w:r>
      <w:r w:rsidR="00ED51BB"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C95922" w:rsidRPr="00656958">
        <w:rPr>
          <w:rFonts w:ascii="Times New Roman" w:hAnsi="Times New Roman" w:cs="Times New Roman"/>
          <w:b/>
          <w:sz w:val="28"/>
          <w:szCs w:val="28"/>
        </w:rPr>
        <w:t>або T070_6 повинно бути більше 0. Для аналізу:</w:t>
      </w:r>
      <w:r w:rsidR="00C95922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C95922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H011=…, Q101=…”</w:t>
      </w:r>
      <w:r w:rsidR="00C95922"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4616E9" w:rsidRPr="00656958" w:rsidRDefault="004616E9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2.7. Значення метрик T070_5 та T070_6 не повинні одночасно бути більше 0. 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метрики T070_5 </w:t>
      </w:r>
      <w:r w:rsidRPr="00656958">
        <w:rPr>
          <w:rFonts w:ascii="Times New Roman" w:hAnsi="Times New Roman" w:cs="Times New Roman"/>
          <w:b/>
          <w:sz w:val="28"/>
          <w:szCs w:val="28"/>
        </w:rPr>
        <w:t>або T070_6 повинно дорівнювати 0. Для аналізу:</w:t>
      </w:r>
      <w:r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H011=…, Q101=…”</w:t>
      </w:r>
      <w:r w:rsidRPr="00656958">
        <w:rPr>
          <w:rFonts w:ascii="Times New Roman" w:hAnsi="Times New Roman" w:cs="Times New Roman"/>
          <w:b/>
          <w:sz w:val="28"/>
          <w:szCs w:val="28"/>
        </w:rPr>
        <w:t>.</w:t>
      </w:r>
    </w:p>
    <w:p w:rsidR="004616E9" w:rsidRPr="00656958" w:rsidRDefault="004616E9" w:rsidP="00CA39F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6958">
        <w:rPr>
          <w:rFonts w:ascii="Times New Roman" w:hAnsi="Times New Roman" w:cs="Times New Roman"/>
          <w:sz w:val="28"/>
          <w:szCs w:val="28"/>
        </w:rPr>
        <w:t xml:space="preserve">3. Перевірка правильності заповнення коду </w:t>
      </w:r>
      <w:proofErr w:type="spellStart"/>
      <w:r w:rsidRPr="00656958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Pr="00656958">
        <w:rPr>
          <w:rFonts w:ascii="Times New Roman" w:hAnsi="Times New Roman" w:cs="Times New Roman"/>
          <w:sz w:val="28"/>
          <w:szCs w:val="28"/>
        </w:rPr>
        <w:t xml:space="preserve"> (K030).</w:t>
      </w:r>
    </w:p>
    <w:p w:rsidR="00CE78E0" w:rsidRPr="00656958" w:rsidRDefault="004616E9" w:rsidP="00CE78E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>3</w:t>
      </w:r>
      <w:r w:rsidR="00B60297" w:rsidRPr="00656958">
        <w:rPr>
          <w:rFonts w:ascii="Times New Roman" w:hAnsi="Times New Roman" w:cs="Times New Roman"/>
          <w:sz w:val="28"/>
          <w:szCs w:val="28"/>
        </w:rPr>
        <w:t>.</w:t>
      </w:r>
      <w:r w:rsidRPr="00656958">
        <w:rPr>
          <w:rFonts w:ascii="Times New Roman" w:hAnsi="Times New Roman" w:cs="Times New Roman"/>
          <w:sz w:val="28"/>
          <w:szCs w:val="28"/>
        </w:rPr>
        <w:t>1</w:t>
      </w:r>
      <w:r w:rsidR="00CE78E0" w:rsidRPr="00656958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43167C" w:rsidRPr="00656958">
        <w:rPr>
          <w:rFonts w:ascii="Times New Roman" w:hAnsi="Times New Roman" w:cs="Times New Roman"/>
          <w:sz w:val="28"/>
          <w:szCs w:val="28"/>
        </w:rPr>
        <w:t>значення</w:t>
      </w:r>
      <w:r w:rsidRPr="00656958">
        <w:rPr>
          <w:rFonts w:ascii="Times New Roman" w:hAnsi="Times New Roman" w:cs="Times New Roman"/>
          <w:sz w:val="28"/>
          <w:szCs w:val="28"/>
        </w:rPr>
        <w:t xml:space="preserve"> НРП Q101 дорівнює “1/4”,</w:t>
      </w:r>
      <w:r w:rsidR="0043167C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="00CE78E0" w:rsidRPr="00656958">
        <w:rPr>
          <w:rFonts w:ascii="Times New Roman" w:hAnsi="Times New Roman" w:cs="Times New Roman"/>
          <w:sz w:val="28"/>
          <w:szCs w:val="28"/>
        </w:rPr>
        <w:t>м</w:t>
      </w:r>
      <w:r w:rsidRPr="00656958">
        <w:rPr>
          <w:rFonts w:ascii="Times New Roman" w:hAnsi="Times New Roman" w:cs="Times New Roman"/>
          <w:sz w:val="28"/>
          <w:szCs w:val="28"/>
        </w:rPr>
        <w:t>етрики</w:t>
      </w:r>
      <w:r w:rsidR="00CE78E0" w:rsidRPr="00656958">
        <w:rPr>
          <w:rFonts w:ascii="Times New Roman" w:hAnsi="Times New Roman" w:cs="Times New Roman"/>
          <w:sz w:val="28"/>
          <w:szCs w:val="28"/>
        </w:rPr>
        <w:t xml:space="preserve">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T070_1, T070_3 та T070_5</w:t>
      </w:r>
      <w:r w:rsidR="00CE78E0" w:rsidRPr="00656958">
        <w:rPr>
          <w:rFonts w:ascii="Times New Roman" w:hAnsi="Times New Roman" w:cs="Times New Roman"/>
          <w:sz w:val="28"/>
          <w:szCs w:val="28"/>
        </w:rPr>
        <w:t xml:space="preserve"> більше 0</w:t>
      </w:r>
      <w:r w:rsidRPr="00656958">
        <w:rPr>
          <w:rFonts w:ascii="Times New Roman" w:hAnsi="Times New Roman" w:cs="Times New Roman"/>
          <w:sz w:val="28"/>
          <w:szCs w:val="28"/>
        </w:rPr>
        <w:t xml:space="preserve"> та значення метрик </w:t>
      </w:r>
      <w:r w:rsidRPr="00656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6958">
        <w:rPr>
          <w:rFonts w:ascii="Times New Roman" w:hAnsi="Times New Roman" w:cs="Times New Roman"/>
          <w:sz w:val="28"/>
          <w:szCs w:val="28"/>
        </w:rPr>
        <w:t xml:space="preserve">070_2, </w:t>
      </w:r>
      <w:r w:rsidRPr="00656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6958">
        <w:rPr>
          <w:rFonts w:ascii="Times New Roman" w:hAnsi="Times New Roman" w:cs="Times New Roman"/>
          <w:sz w:val="28"/>
          <w:szCs w:val="28"/>
        </w:rPr>
        <w:t>070_4 та T070_6 дорівнює 0</w:t>
      </w:r>
      <w:r w:rsidR="00CE78E0" w:rsidRPr="00656958">
        <w:rPr>
          <w:rFonts w:ascii="Times New Roman" w:hAnsi="Times New Roman" w:cs="Times New Roman"/>
          <w:sz w:val="28"/>
          <w:szCs w:val="28"/>
        </w:rPr>
        <w:t xml:space="preserve">, то значення параметра K030 повинно дорівнювати “#”. При недотриманні умови надається повідомлення: </w:t>
      </w:r>
      <w:r w:rsidR="00DB734C" w:rsidRPr="00656958">
        <w:rPr>
          <w:rFonts w:ascii="Times New Roman" w:hAnsi="Times New Roman" w:cs="Times New Roman"/>
          <w:b/>
          <w:sz w:val="28"/>
          <w:szCs w:val="28"/>
        </w:rPr>
        <w:t>“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proofErr w:type="spellStart"/>
      <w:r w:rsidRPr="00656958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A1517D" w:rsidRPr="0065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958">
        <w:rPr>
          <w:rFonts w:ascii="Times New Roman" w:hAnsi="Times New Roman" w:cs="Times New Roman"/>
          <w:b/>
          <w:sz w:val="28"/>
          <w:szCs w:val="28"/>
        </w:rPr>
        <w:t>(</w:t>
      </w:r>
      <w:r w:rsidR="00A1517D" w:rsidRPr="00656958">
        <w:rPr>
          <w:rFonts w:ascii="Times New Roman" w:hAnsi="Times New Roman" w:cs="Times New Roman"/>
          <w:b/>
          <w:sz w:val="28"/>
          <w:szCs w:val="28"/>
        </w:rPr>
        <w:t>K030</w:t>
      </w:r>
      <w:r w:rsidRPr="00656958">
        <w:rPr>
          <w:rFonts w:ascii="Times New Roman" w:hAnsi="Times New Roman" w:cs="Times New Roman"/>
          <w:b/>
          <w:sz w:val="28"/>
          <w:szCs w:val="28"/>
        </w:rPr>
        <w:t>) повинен</w:t>
      </w:r>
      <w:r w:rsidR="00A1517D" w:rsidRPr="00656958">
        <w:rPr>
          <w:rFonts w:ascii="Times New Roman" w:hAnsi="Times New Roman" w:cs="Times New Roman"/>
          <w:b/>
          <w:sz w:val="28"/>
          <w:szCs w:val="28"/>
        </w:rPr>
        <w:t xml:space="preserve"> дорівнювати “#”</w:t>
      </w:r>
      <w:r w:rsidRPr="00656958">
        <w:rPr>
          <w:rFonts w:ascii="Times New Roman" w:hAnsi="Times New Roman" w:cs="Times New Roman"/>
          <w:b/>
          <w:sz w:val="28"/>
          <w:szCs w:val="28"/>
        </w:rPr>
        <w:t>. Для аналізу: H011=…</w:t>
      </w:r>
      <w:r w:rsidR="00381900" w:rsidRPr="00656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010…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102…</w:t>
      </w:r>
      <w:r w:rsidR="00CE78E0" w:rsidRPr="00656958">
        <w:rPr>
          <w:rFonts w:ascii="Times New Roman" w:hAnsi="Times New Roman" w:cs="Times New Roman"/>
          <w:b/>
          <w:sz w:val="28"/>
          <w:szCs w:val="28"/>
        </w:rPr>
        <w:t>”.</w:t>
      </w:r>
    </w:p>
    <w:p w:rsidR="004616E9" w:rsidRPr="00656958" w:rsidRDefault="004616E9" w:rsidP="004616E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3.2. Якщо значення НРП Q101 дорівнює “1/4”, метрики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T070_1, T070_3 та T070_5</w:t>
      </w:r>
      <w:r w:rsidRPr="00656958">
        <w:rPr>
          <w:rFonts w:ascii="Times New Roman" w:hAnsi="Times New Roman" w:cs="Times New Roman"/>
          <w:sz w:val="28"/>
          <w:szCs w:val="28"/>
        </w:rPr>
        <w:t xml:space="preserve"> дорівнюють 0 та значення метрик </w:t>
      </w:r>
      <w:r w:rsidRPr="00656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6958">
        <w:rPr>
          <w:rFonts w:ascii="Times New Roman" w:hAnsi="Times New Roman" w:cs="Times New Roman"/>
          <w:sz w:val="28"/>
          <w:szCs w:val="28"/>
        </w:rPr>
        <w:t xml:space="preserve">070_2, </w:t>
      </w:r>
      <w:r w:rsidRPr="0065695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56958">
        <w:rPr>
          <w:rFonts w:ascii="Times New Roman" w:hAnsi="Times New Roman" w:cs="Times New Roman"/>
          <w:sz w:val="28"/>
          <w:szCs w:val="28"/>
        </w:rPr>
        <w:t xml:space="preserve">070_4 та T070_6 більше 0, то значення параметра K030 не повинно дорівнювати “#”. 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“Код </w:t>
      </w:r>
      <w:proofErr w:type="spellStart"/>
      <w:r w:rsidRPr="00656958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656958">
        <w:rPr>
          <w:rFonts w:ascii="Times New Roman" w:hAnsi="Times New Roman" w:cs="Times New Roman"/>
          <w:b/>
          <w:sz w:val="28"/>
          <w:szCs w:val="28"/>
        </w:rPr>
        <w:t xml:space="preserve"> (K030) </w:t>
      </w:r>
      <w:r w:rsidR="00614C3A" w:rsidRPr="00656958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56958">
        <w:rPr>
          <w:rFonts w:ascii="Times New Roman" w:hAnsi="Times New Roman" w:cs="Times New Roman"/>
          <w:b/>
          <w:sz w:val="28"/>
          <w:szCs w:val="28"/>
        </w:rPr>
        <w:t>повинен дорівнювати “#”. Для аналізу: H011=…</w:t>
      </w:r>
      <w:r w:rsidR="00381900" w:rsidRPr="006569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010… 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81900" w:rsidRPr="0065695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102…</w:t>
      </w:r>
      <w:r w:rsidRPr="00656958">
        <w:rPr>
          <w:rFonts w:ascii="Times New Roman" w:hAnsi="Times New Roman" w:cs="Times New Roman"/>
          <w:b/>
          <w:sz w:val="28"/>
          <w:szCs w:val="28"/>
        </w:rPr>
        <w:t>”.</w:t>
      </w:r>
    </w:p>
    <w:p w:rsidR="00614C3A" w:rsidRPr="00656958" w:rsidRDefault="00614C3A" w:rsidP="00614C3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3.3. Якщо значення НРП Q101 не дорівнює “1/4”, метрика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T070_5</w:t>
      </w:r>
      <w:r w:rsidRPr="00656958">
        <w:rPr>
          <w:rFonts w:ascii="Times New Roman" w:hAnsi="Times New Roman" w:cs="Times New Roman"/>
          <w:sz w:val="28"/>
          <w:szCs w:val="28"/>
        </w:rPr>
        <w:t xml:space="preserve"> більше 0 та метрика T070_6 дорівнює 0, то значення параметра K030 повинно дорівнювати “#”. 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“Код </w:t>
      </w:r>
      <w:proofErr w:type="spellStart"/>
      <w:r w:rsidRPr="00656958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656958">
        <w:rPr>
          <w:rFonts w:ascii="Times New Roman" w:hAnsi="Times New Roman" w:cs="Times New Roman"/>
          <w:b/>
          <w:sz w:val="28"/>
          <w:szCs w:val="28"/>
        </w:rPr>
        <w:t xml:space="preserve"> (K030) повинен дорівнювати “#”. Для аналізу: H011=…”.</w:t>
      </w:r>
    </w:p>
    <w:p w:rsidR="00CE78E0" w:rsidRPr="00656958" w:rsidRDefault="00614C3A" w:rsidP="00CA39F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58">
        <w:rPr>
          <w:rFonts w:ascii="Times New Roman" w:hAnsi="Times New Roman" w:cs="Times New Roman"/>
          <w:sz w:val="28"/>
          <w:szCs w:val="28"/>
        </w:rPr>
        <w:t xml:space="preserve">3.4. Якщо значення НРП Q101 не дорівнює “1/4”, метрика </w:t>
      </w:r>
      <w:r w:rsidRPr="00656958">
        <w:rPr>
          <w:rFonts w:ascii="Times New Roman" w:hAnsi="Times New Roman" w:cs="Times New Roman"/>
          <w:b/>
          <w:bCs/>
          <w:sz w:val="28"/>
          <w:szCs w:val="28"/>
        </w:rPr>
        <w:t>T070_5</w:t>
      </w:r>
      <w:r w:rsidRPr="00656958">
        <w:rPr>
          <w:rFonts w:ascii="Times New Roman" w:hAnsi="Times New Roman" w:cs="Times New Roman"/>
          <w:sz w:val="28"/>
          <w:szCs w:val="28"/>
        </w:rPr>
        <w:t xml:space="preserve"> дорівнює 0 та метрика T070_6 більше 0, то значення параметра K030 не повинно дорівнювати “#”. При недотриманні умови надається повідомлення: </w:t>
      </w:r>
      <w:r w:rsidRPr="00656958">
        <w:rPr>
          <w:rFonts w:ascii="Times New Roman" w:hAnsi="Times New Roman" w:cs="Times New Roman"/>
          <w:b/>
          <w:sz w:val="28"/>
          <w:szCs w:val="28"/>
        </w:rPr>
        <w:t xml:space="preserve">“Код </w:t>
      </w:r>
      <w:proofErr w:type="spellStart"/>
      <w:r w:rsidRPr="00656958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Pr="00656958">
        <w:rPr>
          <w:rFonts w:ascii="Times New Roman" w:hAnsi="Times New Roman" w:cs="Times New Roman"/>
          <w:b/>
          <w:sz w:val="28"/>
          <w:szCs w:val="28"/>
        </w:rPr>
        <w:t xml:space="preserve"> (K030) не повинен дорівнювати “#”. Для аналізу: H011=…”.</w:t>
      </w:r>
      <w:bookmarkEnd w:id="0"/>
    </w:p>
    <w:sectPr w:rsidR="00CE78E0" w:rsidRPr="00656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9"/>
    <w:rsid w:val="00015B87"/>
    <w:rsid w:val="000322C7"/>
    <w:rsid w:val="00034EEB"/>
    <w:rsid w:val="00197EDB"/>
    <w:rsid w:val="001C4A5B"/>
    <w:rsid w:val="00241243"/>
    <w:rsid w:val="002A7BC0"/>
    <w:rsid w:val="002B6099"/>
    <w:rsid w:val="00331BEF"/>
    <w:rsid w:val="00381900"/>
    <w:rsid w:val="003A00E6"/>
    <w:rsid w:val="003E4796"/>
    <w:rsid w:val="0043167C"/>
    <w:rsid w:val="004361C1"/>
    <w:rsid w:val="0045028D"/>
    <w:rsid w:val="004616E9"/>
    <w:rsid w:val="0047610A"/>
    <w:rsid w:val="005203FF"/>
    <w:rsid w:val="00535F33"/>
    <w:rsid w:val="00593E81"/>
    <w:rsid w:val="00607AC3"/>
    <w:rsid w:val="00614C3A"/>
    <w:rsid w:val="00640F3B"/>
    <w:rsid w:val="00656958"/>
    <w:rsid w:val="0072701F"/>
    <w:rsid w:val="007376BE"/>
    <w:rsid w:val="00794C0C"/>
    <w:rsid w:val="007974D6"/>
    <w:rsid w:val="007C16A6"/>
    <w:rsid w:val="00836B75"/>
    <w:rsid w:val="008A2C4A"/>
    <w:rsid w:val="008A4AA0"/>
    <w:rsid w:val="008D6EF3"/>
    <w:rsid w:val="009305FB"/>
    <w:rsid w:val="00984EE5"/>
    <w:rsid w:val="009B5A6B"/>
    <w:rsid w:val="009D7A59"/>
    <w:rsid w:val="00A1517D"/>
    <w:rsid w:val="00AC47A9"/>
    <w:rsid w:val="00AE32D3"/>
    <w:rsid w:val="00AE5AEC"/>
    <w:rsid w:val="00B32A70"/>
    <w:rsid w:val="00B60297"/>
    <w:rsid w:val="00B74F86"/>
    <w:rsid w:val="00B839A9"/>
    <w:rsid w:val="00B90B9B"/>
    <w:rsid w:val="00C17489"/>
    <w:rsid w:val="00C436FA"/>
    <w:rsid w:val="00C95922"/>
    <w:rsid w:val="00CA39F5"/>
    <w:rsid w:val="00CD3828"/>
    <w:rsid w:val="00CE47FD"/>
    <w:rsid w:val="00CE78E0"/>
    <w:rsid w:val="00CF79D1"/>
    <w:rsid w:val="00D10F9E"/>
    <w:rsid w:val="00D36E7D"/>
    <w:rsid w:val="00D44348"/>
    <w:rsid w:val="00DB734C"/>
    <w:rsid w:val="00EA2919"/>
    <w:rsid w:val="00EB7B44"/>
    <w:rsid w:val="00EC2436"/>
    <w:rsid w:val="00EC6E5B"/>
    <w:rsid w:val="00ED51BB"/>
    <w:rsid w:val="00F07F33"/>
    <w:rsid w:val="00F52EEC"/>
    <w:rsid w:val="00F65A55"/>
    <w:rsid w:val="00F77B77"/>
    <w:rsid w:val="00F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2CB6"/>
  <w15:chartTrackingRefBased/>
  <w15:docId w15:val="{953618EE-7168-43F8-97A9-07369BF8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HOME</cp:lastModifiedBy>
  <cp:revision>29</cp:revision>
  <dcterms:created xsi:type="dcterms:W3CDTF">2020-03-31T07:46:00Z</dcterms:created>
  <dcterms:modified xsi:type="dcterms:W3CDTF">2021-05-27T12:52:00Z</dcterms:modified>
</cp:coreProperties>
</file>